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40" w:type="dxa"/>
        <w:tblInd w:w="-176" w:type="dxa"/>
        <w:tblLook w:val="01E0" w:firstRow="1" w:lastRow="1" w:firstColumn="1" w:lastColumn="1" w:noHBand="0" w:noVBand="0"/>
      </w:tblPr>
      <w:tblGrid>
        <w:gridCol w:w="3686"/>
        <w:gridCol w:w="5954"/>
      </w:tblGrid>
      <w:tr w:rsidR="00AA05EF" w:rsidRPr="009E23BB" w14:paraId="779A60B7" w14:textId="77777777" w:rsidTr="00730FC3">
        <w:trPr>
          <w:trHeight w:val="281"/>
        </w:trPr>
        <w:tc>
          <w:tcPr>
            <w:tcW w:w="3686" w:type="dxa"/>
          </w:tcPr>
          <w:p w14:paraId="77853F88" w14:textId="77777777" w:rsidR="00AA05EF" w:rsidRPr="009E23BB" w:rsidRDefault="00AA05EF" w:rsidP="00730FC3">
            <w:pPr>
              <w:keepNext/>
              <w:tabs>
                <w:tab w:val="left" w:pos="2322"/>
              </w:tabs>
              <w:spacing w:after="0" w:line="240" w:lineRule="auto"/>
              <w:jc w:val="center"/>
              <w:outlineLvl w:val="5"/>
              <w:rPr>
                <w:rFonts w:cs="Times New Roman"/>
                <w:b/>
                <w:color w:val="000000" w:themeColor="text1"/>
                <w:sz w:val="26"/>
                <w:szCs w:val="26"/>
              </w:rPr>
            </w:pPr>
            <w:r w:rsidRPr="003519C4">
              <w:rPr>
                <w:rFonts w:cs="Times New Roman"/>
                <w:b/>
                <w:color w:val="000000" w:themeColor="text1"/>
                <w:sz w:val="26"/>
                <w:szCs w:val="26"/>
              </w:rPr>
              <w:t xml:space="preserve">   </w:t>
            </w:r>
            <w:r w:rsidRPr="009E23BB">
              <w:rPr>
                <w:rFonts w:cs="Times New Roman"/>
                <w:b/>
                <w:color w:val="000000" w:themeColor="text1"/>
                <w:sz w:val="26"/>
                <w:szCs w:val="26"/>
              </w:rPr>
              <w:t>THỦ TƯỚNG CHÍNH PHỦ</w:t>
            </w:r>
          </w:p>
          <w:p w14:paraId="4DE33CBE" w14:textId="77777777" w:rsidR="00AA05EF" w:rsidRPr="009E23BB" w:rsidRDefault="00AA05EF" w:rsidP="00730FC3">
            <w:pPr>
              <w:spacing w:after="0" w:line="240" w:lineRule="auto"/>
              <w:jc w:val="center"/>
              <w:rPr>
                <w:rFonts w:cs="Times New Roman"/>
                <w:b/>
                <w:color w:val="000000" w:themeColor="text1"/>
                <w:sz w:val="26"/>
                <w:szCs w:val="26"/>
              </w:rPr>
            </w:pPr>
            <w:r w:rsidRPr="009E23BB">
              <w:rPr>
                <w:rFonts w:cs="Times New Roman"/>
                <w:b/>
                <w:noProof/>
                <w:color w:val="000000" w:themeColor="text1"/>
                <w:sz w:val="26"/>
                <w:szCs w:val="26"/>
              </w:rPr>
              <mc:AlternateContent>
                <mc:Choice Requires="wps">
                  <w:drawing>
                    <wp:anchor distT="0" distB="0" distL="114300" distR="114300" simplePos="0" relativeHeight="251661312" behindDoc="0" locked="0" layoutInCell="1" allowOverlap="1" wp14:anchorId="1981F9C4" wp14:editId="2A57A19B">
                      <wp:simplePos x="0" y="0"/>
                      <wp:positionH relativeFrom="column">
                        <wp:posOffset>493979</wp:posOffset>
                      </wp:positionH>
                      <wp:positionV relativeFrom="paragraph">
                        <wp:posOffset>11734</wp:posOffset>
                      </wp:positionV>
                      <wp:extent cx="1272844" cy="0"/>
                      <wp:effectExtent l="0" t="0" r="22860" b="19050"/>
                      <wp:wrapNone/>
                      <wp:docPr id="17" name="Straight Connector 17"/>
                      <wp:cNvGraphicFramePr/>
                      <a:graphic xmlns:a="http://schemas.openxmlformats.org/drawingml/2006/main">
                        <a:graphicData uri="http://schemas.microsoft.com/office/word/2010/wordprocessingShape">
                          <wps:wsp>
                            <wps:cNvCnPr/>
                            <wps:spPr>
                              <a:xfrm>
                                <a:off x="0" y="0"/>
                                <a:ext cx="12728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E6E6F4" id="Straight Connector 1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9pt,.9pt" to="139.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P0mQEAAIgDAAAOAAAAZHJzL2Uyb0RvYy54bWysU9uO0zAQfUfiHyy/06TVC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" strokecolor="black [3200]" strokeweight=".5pt">
                      <v:stroke joinstyle="miter"/>
                    </v:line>
                  </w:pict>
                </mc:Fallback>
              </mc:AlternateContent>
            </w:r>
          </w:p>
        </w:tc>
        <w:tc>
          <w:tcPr>
            <w:tcW w:w="5954" w:type="dxa"/>
          </w:tcPr>
          <w:p w14:paraId="219E1413" w14:textId="77777777" w:rsidR="00AA05EF" w:rsidRPr="009E23BB" w:rsidRDefault="00AA05EF" w:rsidP="00730FC3">
            <w:pPr>
              <w:spacing w:after="0" w:line="240" w:lineRule="auto"/>
              <w:ind w:right="-108"/>
              <w:jc w:val="center"/>
              <w:rPr>
                <w:rFonts w:cs="Times New Roman"/>
                <w:b/>
                <w:color w:val="000000" w:themeColor="text1"/>
                <w:sz w:val="26"/>
                <w:szCs w:val="26"/>
              </w:rPr>
            </w:pPr>
            <w:r w:rsidRPr="009E23BB">
              <w:rPr>
                <w:rFonts w:cs="Times New Roman"/>
                <w:b/>
                <w:color w:val="000000" w:themeColor="text1"/>
                <w:sz w:val="26"/>
                <w:szCs w:val="26"/>
              </w:rPr>
              <w:t>CỘNG HOÀ XÃ HỘI CHỦ NGHĨA VIỆT NAM</w:t>
            </w:r>
          </w:p>
          <w:p w14:paraId="4874E894" w14:textId="77777777" w:rsidR="00AA05EF" w:rsidRPr="009E23BB" w:rsidRDefault="00AA05EF" w:rsidP="00730FC3">
            <w:pPr>
              <w:keepNext/>
              <w:spacing w:after="0" w:line="240" w:lineRule="auto"/>
              <w:ind w:right="614"/>
              <w:jc w:val="center"/>
              <w:outlineLvl w:val="6"/>
              <w:rPr>
                <w:rFonts w:cs="Times New Roman"/>
                <w:b/>
                <w:color w:val="000000" w:themeColor="text1"/>
                <w:sz w:val="26"/>
                <w:szCs w:val="26"/>
              </w:rPr>
            </w:pPr>
            <w:r w:rsidRPr="009E23BB">
              <w:rPr>
                <w:rFonts w:cs="Times New Roman"/>
                <w:b/>
                <w:color w:val="000000" w:themeColor="text1"/>
                <w:sz w:val="26"/>
                <w:szCs w:val="26"/>
              </w:rPr>
              <w:t>Độc lập - Tự do - Hạnh phúc</w:t>
            </w:r>
          </w:p>
          <w:p w14:paraId="480B6123" w14:textId="77777777" w:rsidR="00AA05EF" w:rsidRPr="009E23BB" w:rsidRDefault="00AA05EF" w:rsidP="00730FC3">
            <w:pPr>
              <w:spacing w:after="0" w:line="240" w:lineRule="auto"/>
              <w:ind w:right="614"/>
              <w:jc w:val="right"/>
              <w:rPr>
                <w:rFonts w:cs="Times New Roman"/>
                <w:i/>
                <w:color w:val="000000" w:themeColor="text1"/>
                <w:sz w:val="26"/>
                <w:szCs w:val="26"/>
              </w:rPr>
            </w:pPr>
            <w:r w:rsidRPr="009E23BB">
              <w:rPr>
                <w:rFonts w:cs="Times New Roman"/>
                <w:i/>
                <w:noProof/>
                <w:color w:val="000000" w:themeColor="text1"/>
                <w:sz w:val="26"/>
                <w:szCs w:val="26"/>
              </w:rPr>
              <mc:AlternateContent>
                <mc:Choice Requires="wps">
                  <w:drawing>
                    <wp:anchor distT="0" distB="0" distL="114300" distR="114300" simplePos="0" relativeHeight="251662336" behindDoc="0" locked="0" layoutInCell="1" allowOverlap="1" wp14:anchorId="7EDF8322" wp14:editId="5FB6A8A9">
                      <wp:simplePos x="0" y="0"/>
                      <wp:positionH relativeFrom="column">
                        <wp:posOffset>611993</wp:posOffset>
                      </wp:positionH>
                      <wp:positionV relativeFrom="paragraph">
                        <wp:posOffset>31115</wp:posOffset>
                      </wp:positionV>
                      <wp:extent cx="2070201" cy="0"/>
                      <wp:effectExtent l="0" t="0" r="25400" b="19050"/>
                      <wp:wrapNone/>
                      <wp:docPr id="18" name="Straight Connector 18"/>
                      <wp:cNvGraphicFramePr/>
                      <a:graphic xmlns:a="http://schemas.openxmlformats.org/drawingml/2006/main">
                        <a:graphicData uri="http://schemas.microsoft.com/office/word/2010/wordprocessingShape">
                          <wps:wsp>
                            <wps:cNvCnPr/>
                            <wps:spPr>
                              <a:xfrm>
                                <a:off x="0" y="0"/>
                                <a:ext cx="20702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171F82" id="Straight Connector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2.45pt" to="211.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" strokecolor="black [3200]" strokeweight=".5pt">
                      <v:stroke joinstyle="miter"/>
                    </v:line>
                  </w:pict>
                </mc:Fallback>
              </mc:AlternateContent>
            </w:r>
            <w:r w:rsidRPr="009E23BB">
              <w:rPr>
                <w:rFonts w:cs="Times New Roman"/>
                <w:i/>
                <w:color w:val="000000" w:themeColor="text1"/>
                <w:sz w:val="26"/>
                <w:szCs w:val="26"/>
              </w:rPr>
              <w:t xml:space="preserve">        </w:t>
            </w:r>
          </w:p>
        </w:tc>
      </w:tr>
      <w:tr w:rsidR="00AA05EF" w:rsidRPr="009E23BB" w14:paraId="7066ED71" w14:textId="77777777" w:rsidTr="00730FC3">
        <w:trPr>
          <w:trHeight w:val="379"/>
        </w:trPr>
        <w:tc>
          <w:tcPr>
            <w:tcW w:w="3686" w:type="dxa"/>
          </w:tcPr>
          <w:p w14:paraId="787D46FC" w14:textId="77777777" w:rsidR="00AA05EF" w:rsidRPr="009E23BB" w:rsidRDefault="00AA05EF" w:rsidP="00730FC3">
            <w:pPr>
              <w:keepNext/>
              <w:tabs>
                <w:tab w:val="left" w:pos="2322"/>
              </w:tabs>
              <w:spacing w:after="0" w:line="240" w:lineRule="auto"/>
              <w:jc w:val="center"/>
              <w:outlineLvl w:val="6"/>
              <w:rPr>
                <w:rFonts w:cs="Times New Roman"/>
                <w:bCs/>
                <w:color w:val="000000" w:themeColor="text1"/>
                <w:szCs w:val="28"/>
              </w:rPr>
            </w:pPr>
            <w:r w:rsidRPr="009E23BB">
              <w:rPr>
                <w:rFonts w:cs="Times New Roman"/>
                <w:bCs/>
                <w:color w:val="000000" w:themeColor="text1"/>
                <w:szCs w:val="28"/>
              </w:rPr>
              <w:t xml:space="preserve">Số:         </w:t>
            </w:r>
            <w:r w:rsidRPr="009E23BB">
              <w:rPr>
                <w:rFonts w:cs="Times New Roman"/>
                <w:color w:val="000000" w:themeColor="text1"/>
                <w:szCs w:val="28"/>
              </w:rPr>
              <w:t xml:space="preserve"> /QĐ-TTg</w:t>
            </w:r>
          </w:p>
          <w:p w14:paraId="79193126" w14:textId="77777777" w:rsidR="00AA05EF" w:rsidRPr="009E23BB" w:rsidRDefault="00AA05EF" w:rsidP="00730FC3">
            <w:pPr>
              <w:keepNext/>
              <w:tabs>
                <w:tab w:val="left" w:pos="2322"/>
              </w:tabs>
              <w:spacing w:after="0" w:line="240" w:lineRule="auto"/>
              <w:jc w:val="center"/>
              <w:outlineLvl w:val="5"/>
              <w:rPr>
                <w:rFonts w:cs="Times New Roman"/>
                <w:b/>
                <w:color w:val="000000" w:themeColor="text1"/>
                <w:sz w:val="26"/>
                <w:szCs w:val="26"/>
              </w:rPr>
            </w:pPr>
          </w:p>
        </w:tc>
        <w:tc>
          <w:tcPr>
            <w:tcW w:w="5954" w:type="dxa"/>
          </w:tcPr>
          <w:p w14:paraId="567F6588" w14:textId="251236A7" w:rsidR="00AA05EF" w:rsidRPr="009E23BB" w:rsidRDefault="00AA05EF" w:rsidP="00730FC3">
            <w:pPr>
              <w:spacing w:after="0" w:line="240" w:lineRule="auto"/>
              <w:ind w:right="614"/>
              <w:jc w:val="center"/>
              <w:rPr>
                <w:rFonts w:cs="Times New Roman"/>
                <w:b/>
                <w:color w:val="000000" w:themeColor="text1"/>
                <w:sz w:val="26"/>
                <w:szCs w:val="26"/>
              </w:rPr>
            </w:pPr>
            <w:r w:rsidRPr="009E23BB">
              <w:rPr>
                <w:rFonts w:cs="Times New Roman"/>
                <w:i/>
                <w:color w:val="000000" w:themeColor="text1"/>
                <w:szCs w:val="28"/>
              </w:rPr>
              <w:t>Hà Nội, ngày        tháng      năm 2024</w:t>
            </w:r>
          </w:p>
        </w:tc>
      </w:tr>
    </w:tbl>
    <w:p w14:paraId="37AFFC7D" w14:textId="77777777" w:rsidR="00AA05EF" w:rsidRPr="009E23BB" w:rsidRDefault="00AA05EF" w:rsidP="00AA05EF">
      <w:pPr>
        <w:spacing w:after="0" w:line="240" w:lineRule="auto"/>
        <w:jc w:val="center"/>
        <w:rPr>
          <w:rFonts w:cs="Times New Roman"/>
          <w:b/>
          <w:color w:val="000000" w:themeColor="text1"/>
          <w:szCs w:val="28"/>
        </w:rPr>
      </w:pPr>
      <w:r w:rsidRPr="009E23BB">
        <w:rPr>
          <w:rFonts w:cs="Times New Roman"/>
          <w:b/>
          <w:color w:val="000000" w:themeColor="text1"/>
          <w:szCs w:val="28"/>
        </w:rPr>
        <w:t>QUYẾT ĐỊNH</w:t>
      </w:r>
    </w:p>
    <w:p w14:paraId="75762BBC" w14:textId="77777777" w:rsidR="00AA05EF" w:rsidRPr="009E23BB" w:rsidRDefault="00AA05EF" w:rsidP="00AA05EF">
      <w:pPr>
        <w:spacing w:after="0" w:line="240" w:lineRule="auto"/>
        <w:jc w:val="center"/>
        <w:rPr>
          <w:rFonts w:cs="Times New Roman"/>
          <w:b/>
          <w:color w:val="000000" w:themeColor="text1"/>
          <w:szCs w:val="28"/>
        </w:rPr>
      </w:pPr>
      <w:r w:rsidRPr="009E23BB">
        <w:rPr>
          <w:rFonts w:cs="Times New Roman"/>
          <w:b/>
          <w:color w:val="000000" w:themeColor="text1"/>
          <w:szCs w:val="28"/>
        </w:rPr>
        <w:t xml:space="preserve">Phê duyệt Phương án cắt giảm, đơn giản hóa quy định liên quan đến </w:t>
      </w:r>
    </w:p>
    <w:p w14:paraId="5178D3D1" w14:textId="77777777" w:rsidR="00AA05EF" w:rsidRPr="009E23BB" w:rsidRDefault="00AA05EF" w:rsidP="00AA05EF">
      <w:pPr>
        <w:spacing w:after="0" w:line="240" w:lineRule="auto"/>
        <w:jc w:val="center"/>
        <w:rPr>
          <w:rFonts w:cs="Times New Roman"/>
          <w:b/>
          <w:color w:val="000000" w:themeColor="text1"/>
          <w:szCs w:val="28"/>
        </w:rPr>
      </w:pPr>
      <w:r w:rsidRPr="009E23BB">
        <w:rPr>
          <w:rFonts w:cs="Times New Roman"/>
          <w:b/>
          <w:color w:val="000000" w:themeColor="text1"/>
          <w:szCs w:val="28"/>
        </w:rPr>
        <w:t xml:space="preserve">hoạt động kinh doanh thuộc phạm vi chức năng quản lý </w:t>
      </w:r>
    </w:p>
    <w:p w14:paraId="2362D0F8" w14:textId="4DB433BB" w:rsidR="00AA05EF" w:rsidRPr="009E23BB" w:rsidRDefault="00AA05EF" w:rsidP="00AA05EF">
      <w:pPr>
        <w:spacing w:after="0" w:line="240" w:lineRule="auto"/>
        <w:jc w:val="center"/>
        <w:rPr>
          <w:rFonts w:cs="Times New Roman"/>
          <w:b/>
          <w:color w:val="000000" w:themeColor="text1"/>
          <w:szCs w:val="28"/>
        </w:rPr>
      </w:pPr>
      <w:r w:rsidRPr="009E23BB">
        <w:rPr>
          <w:rFonts w:cs="Times New Roman"/>
          <w:b/>
          <w:color w:val="000000" w:themeColor="text1"/>
          <w:szCs w:val="28"/>
        </w:rPr>
        <w:t>của Bộ Giao thông vận tải năm 2024</w:t>
      </w:r>
    </w:p>
    <w:p w14:paraId="20F77DFB" w14:textId="77777777" w:rsidR="00AA05EF" w:rsidRPr="009E23BB" w:rsidRDefault="00AA05EF" w:rsidP="00AA05EF">
      <w:pPr>
        <w:spacing w:before="120" w:after="120" w:line="240" w:lineRule="auto"/>
        <w:jc w:val="center"/>
        <w:rPr>
          <w:rFonts w:cs="Times New Roman"/>
          <w:color w:val="000000" w:themeColor="text1"/>
          <w:szCs w:val="28"/>
        </w:rPr>
      </w:pPr>
      <w:r w:rsidRPr="009E23BB">
        <w:rPr>
          <w:rFonts w:cs="Times New Roman"/>
          <w:noProof/>
          <w:color w:val="000000" w:themeColor="text1"/>
          <w:szCs w:val="28"/>
        </w:rPr>
        <mc:AlternateContent>
          <mc:Choice Requires="wps">
            <w:drawing>
              <wp:anchor distT="0" distB="0" distL="114300" distR="114300" simplePos="0" relativeHeight="251660288" behindDoc="0" locked="0" layoutInCell="1" allowOverlap="1" wp14:anchorId="7D71383A" wp14:editId="7B870B4B">
                <wp:simplePos x="0" y="0"/>
                <wp:positionH relativeFrom="column">
                  <wp:posOffset>2096643</wp:posOffset>
                </wp:positionH>
                <wp:positionV relativeFrom="paragraph">
                  <wp:posOffset>138430</wp:posOffset>
                </wp:positionV>
                <wp:extent cx="16954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4AACC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5.1pt,10.9pt" to="298.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GcmQEAAIgDAAAOAAAAZHJzL2Uyb0RvYy54bWysU9uO0zAQfUfiHyy/06Qrd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" strokecolor="black [3200]" strokeweight=".5pt">
                <v:stroke joinstyle="miter"/>
              </v:line>
            </w:pict>
          </mc:Fallback>
        </mc:AlternateContent>
      </w:r>
    </w:p>
    <w:p w14:paraId="51A8CF63" w14:textId="77777777" w:rsidR="00AA05EF" w:rsidRPr="009E23BB" w:rsidRDefault="00AA05EF" w:rsidP="00AA05EF">
      <w:pPr>
        <w:spacing w:before="120" w:after="120" w:line="240" w:lineRule="auto"/>
        <w:jc w:val="center"/>
        <w:rPr>
          <w:rFonts w:cs="Times New Roman"/>
          <w:b/>
          <w:color w:val="000000" w:themeColor="text1"/>
          <w:szCs w:val="28"/>
        </w:rPr>
      </w:pPr>
      <w:r w:rsidRPr="009E23BB">
        <w:rPr>
          <w:rFonts w:cs="Times New Roman"/>
          <w:b/>
          <w:color w:val="000000" w:themeColor="text1"/>
          <w:szCs w:val="28"/>
        </w:rPr>
        <w:t>THỦ TƯỚNG CHÍNH PHỦ</w:t>
      </w:r>
    </w:p>
    <w:p w14:paraId="5428F490" w14:textId="77777777" w:rsidR="00AA05EF" w:rsidRPr="009E23BB" w:rsidRDefault="00AA05EF" w:rsidP="00AA05EF">
      <w:pPr>
        <w:pStyle w:val="NormalWeb"/>
        <w:shd w:val="clear" w:color="auto" w:fill="FFFFFF"/>
        <w:spacing w:before="120" w:beforeAutospacing="0" w:after="120" w:afterAutospacing="0"/>
        <w:ind w:firstLine="567"/>
        <w:rPr>
          <w:color w:val="000000"/>
          <w:sz w:val="28"/>
          <w:szCs w:val="28"/>
        </w:rPr>
      </w:pPr>
      <w:r w:rsidRPr="009E23BB">
        <w:rPr>
          <w:i/>
          <w:iCs/>
          <w:color w:val="000000"/>
          <w:sz w:val="28"/>
          <w:szCs w:val="28"/>
          <w:lang w:val="vi-VN"/>
        </w:rPr>
        <w:t>C</w:t>
      </w:r>
      <w:r w:rsidRPr="009E23BB">
        <w:rPr>
          <w:i/>
          <w:iCs/>
          <w:color w:val="000000"/>
          <w:sz w:val="28"/>
          <w:szCs w:val="28"/>
        </w:rPr>
        <w:t>ă</w:t>
      </w:r>
      <w:r w:rsidRPr="009E23BB">
        <w:rPr>
          <w:i/>
          <w:iCs/>
          <w:color w:val="000000"/>
          <w:sz w:val="28"/>
          <w:szCs w:val="28"/>
          <w:lang w:val="vi-VN"/>
        </w:rPr>
        <w:t>n cứ Luật Tổ chức Chính phủ ngày 19 tháng 6 năm 2015; Luật sửa đổi, bổ sung một số điều của Luật Tổ chức Chính phủ và Luật Tổ chức chính quyền địa phương ngày 22 tháng 11 năm 2019;</w:t>
      </w:r>
    </w:p>
    <w:p w14:paraId="423B0BDC" w14:textId="77777777" w:rsidR="00AA05EF" w:rsidRPr="009E23BB" w:rsidRDefault="00AA05EF" w:rsidP="00AA05EF">
      <w:pPr>
        <w:pStyle w:val="NormalWeb"/>
        <w:shd w:val="clear" w:color="auto" w:fill="FFFFFF"/>
        <w:spacing w:before="120" w:beforeAutospacing="0" w:after="120" w:afterAutospacing="0"/>
        <w:ind w:firstLine="567"/>
        <w:jc w:val="both"/>
        <w:rPr>
          <w:i/>
          <w:iCs/>
          <w:color w:val="000000"/>
          <w:sz w:val="28"/>
          <w:szCs w:val="28"/>
        </w:rPr>
      </w:pPr>
      <w:r w:rsidRPr="009E23BB">
        <w:rPr>
          <w:i/>
          <w:iCs/>
          <w:color w:val="000000"/>
          <w:sz w:val="28"/>
          <w:szCs w:val="28"/>
          <w:lang w:val="vi-VN"/>
        </w:rPr>
        <w:t>Căn cứ Nghị quyết số 68/NQ-CP ngày 12 tháng 6 năm 2020 của </w:t>
      </w:r>
      <w:r w:rsidRPr="009E23BB">
        <w:rPr>
          <w:i/>
          <w:iCs/>
          <w:color w:val="000000"/>
          <w:sz w:val="28"/>
          <w:szCs w:val="28"/>
        </w:rPr>
        <w:t>Chính phủ</w:t>
      </w:r>
      <w:r w:rsidRPr="009E23BB">
        <w:rPr>
          <w:i/>
          <w:iCs/>
          <w:color w:val="000000"/>
          <w:sz w:val="28"/>
          <w:szCs w:val="28"/>
          <w:lang w:val="vi-VN"/>
        </w:rPr>
        <w:t> ban hành Chương trình </w:t>
      </w:r>
      <w:r w:rsidRPr="009E23BB">
        <w:rPr>
          <w:i/>
          <w:iCs/>
          <w:color w:val="000000"/>
          <w:sz w:val="28"/>
          <w:szCs w:val="28"/>
        </w:rPr>
        <w:t>cắt </w:t>
      </w:r>
      <w:r w:rsidRPr="009E23BB">
        <w:rPr>
          <w:i/>
          <w:iCs/>
          <w:color w:val="000000"/>
          <w:sz w:val="28"/>
          <w:szCs w:val="28"/>
          <w:lang w:val="vi-VN"/>
        </w:rPr>
        <w:t>giảm, đơn </w:t>
      </w:r>
      <w:r w:rsidRPr="009E23BB">
        <w:rPr>
          <w:i/>
          <w:iCs/>
          <w:color w:val="000000"/>
          <w:sz w:val="28"/>
          <w:szCs w:val="28"/>
        </w:rPr>
        <w:t>giản hóa </w:t>
      </w:r>
      <w:r w:rsidRPr="009E23BB">
        <w:rPr>
          <w:i/>
          <w:iCs/>
          <w:color w:val="000000"/>
          <w:sz w:val="28"/>
          <w:szCs w:val="28"/>
          <w:lang w:val="vi-VN"/>
        </w:rPr>
        <w:t>quy định liên quan đến hoạt động kinh doanh giai đoạn 2021 - 2025;</w:t>
      </w:r>
    </w:p>
    <w:p w14:paraId="3DD3DFE1" w14:textId="77777777" w:rsidR="00AA05EF" w:rsidRPr="009E23BB" w:rsidRDefault="00AA05EF" w:rsidP="00AA05EF">
      <w:pPr>
        <w:spacing w:before="110" w:after="110" w:line="340" w:lineRule="exact"/>
        <w:ind w:firstLine="567"/>
        <w:jc w:val="both"/>
        <w:rPr>
          <w:rFonts w:eastAsia="Times New Roman" w:cs="Times New Roman"/>
          <w:i/>
          <w:iCs/>
          <w:szCs w:val="28"/>
          <w:lang w:eastAsia="vi-VN"/>
        </w:rPr>
      </w:pPr>
      <w:r w:rsidRPr="009E23BB">
        <w:rPr>
          <w:rFonts w:eastAsia="Times New Roman" w:cs="Times New Roman"/>
          <w:i/>
          <w:iCs/>
          <w:szCs w:val="28"/>
          <w:lang w:eastAsia="vi-VN"/>
        </w:rPr>
        <w:t>Căn cứ Nghị quyết số 01/NQ-CP ngày 05 tháng 01 năm 2024 của Chính phủ về nhiệm vụ, giải pháp chủ yếu thực hiện Kế hoạch phát triển kinh tế- xã hội và dự toán ngân sách nhà nước năm 2024;</w:t>
      </w:r>
    </w:p>
    <w:p w14:paraId="41ADA65C" w14:textId="3A887AD9" w:rsidR="00AA05EF" w:rsidRPr="009E23BB" w:rsidRDefault="00AA05EF" w:rsidP="00AA05EF">
      <w:pPr>
        <w:spacing w:before="110" w:after="110" w:line="340" w:lineRule="exact"/>
        <w:ind w:firstLine="567"/>
        <w:jc w:val="both"/>
        <w:rPr>
          <w:rFonts w:eastAsia="Times New Roman" w:cs="Times New Roman"/>
          <w:i/>
          <w:iCs/>
          <w:szCs w:val="28"/>
          <w:lang w:eastAsia="vi-VN"/>
        </w:rPr>
      </w:pPr>
      <w:r w:rsidRPr="009E23BB">
        <w:rPr>
          <w:rFonts w:eastAsia="Times New Roman" w:cs="Times New Roman"/>
          <w:i/>
          <w:iCs/>
          <w:szCs w:val="28"/>
          <w:lang w:eastAsia="vi-VN"/>
        </w:rPr>
        <w:t>Căn cứ Nghị quyết số 02/NQ-CP ngày 05 tháng 01 năm 2024 của Chính phủ về những nhiệm vụ, giải pháp chủ yếu cải thiện môi trường kinh doanh, nâng cao năng lực cạnh tranh quốc gia năm 2024;</w:t>
      </w:r>
    </w:p>
    <w:p w14:paraId="6E42BEB3" w14:textId="77777777" w:rsidR="00AA05EF" w:rsidRPr="009E23BB" w:rsidRDefault="00AA05EF" w:rsidP="00AA05EF">
      <w:pPr>
        <w:pStyle w:val="NormalWeb"/>
        <w:shd w:val="clear" w:color="auto" w:fill="FFFFFF"/>
        <w:spacing w:before="120" w:beforeAutospacing="0" w:after="120" w:afterAutospacing="0"/>
        <w:ind w:firstLine="567"/>
        <w:rPr>
          <w:color w:val="000000"/>
          <w:sz w:val="28"/>
          <w:szCs w:val="28"/>
        </w:rPr>
      </w:pPr>
      <w:r w:rsidRPr="009E23BB">
        <w:rPr>
          <w:i/>
          <w:iCs/>
          <w:color w:val="000000"/>
          <w:sz w:val="28"/>
          <w:szCs w:val="28"/>
          <w:lang w:val="vi-VN"/>
        </w:rPr>
        <w:t>Theo đề nghị của Bộ Giao thông vận tải.</w:t>
      </w:r>
    </w:p>
    <w:p w14:paraId="119AD9AF" w14:textId="77777777" w:rsidR="00AA05EF" w:rsidRPr="009E23BB" w:rsidRDefault="00AA05EF" w:rsidP="00AA05EF">
      <w:pPr>
        <w:spacing w:before="120" w:after="120" w:line="240" w:lineRule="auto"/>
        <w:ind w:firstLine="567"/>
        <w:jc w:val="center"/>
        <w:rPr>
          <w:rFonts w:cs="Times New Roman"/>
          <w:b/>
          <w:color w:val="000000" w:themeColor="text1"/>
          <w:szCs w:val="28"/>
        </w:rPr>
      </w:pPr>
      <w:r w:rsidRPr="009E23BB">
        <w:rPr>
          <w:rFonts w:cs="Times New Roman"/>
          <w:b/>
          <w:color w:val="000000" w:themeColor="text1"/>
          <w:szCs w:val="28"/>
        </w:rPr>
        <w:t>QUYẾT ĐỊNH:</w:t>
      </w:r>
    </w:p>
    <w:p w14:paraId="7C9DBD67" w14:textId="708B0DCA" w:rsidR="00AA05EF" w:rsidRPr="009E23BB" w:rsidRDefault="00AA05EF" w:rsidP="00AA05EF">
      <w:pPr>
        <w:spacing w:before="120" w:after="120" w:line="240" w:lineRule="auto"/>
        <w:ind w:firstLine="567"/>
        <w:jc w:val="both"/>
        <w:rPr>
          <w:rFonts w:cs="Times New Roman"/>
          <w:color w:val="000000"/>
          <w:szCs w:val="28"/>
          <w:shd w:val="clear" w:color="auto" w:fill="FFFFFF"/>
        </w:rPr>
      </w:pPr>
      <w:bookmarkStart w:id="0" w:name="dieu_1"/>
      <w:r w:rsidRPr="009E23BB">
        <w:rPr>
          <w:rFonts w:cs="Times New Roman"/>
          <w:b/>
          <w:bCs/>
          <w:color w:val="000000"/>
          <w:szCs w:val="28"/>
          <w:shd w:val="clear" w:color="auto" w:fill="FFFFFF"/>
          <w:lang w:val="vi-VN"/>
        </w:rPr>
        <w:t>Điều 1.</w:t>
      </w:r>
      <w:bookmarkEnd w:id="0"/>
      <w:r w:rsidRPr="009E23BB">
        <w:rPr>
          <w:rFonts w:cs="Times New Roman"/>
          <w:b/>
          <w:bCs/>
          <w:color w:val="000000"/>
          <w:szCs w:val="28"/>
          <w:shd w:val="clear" w:color="auto" w:fill="FFFFFF"/>
          <w:lang w:val="vi-VN"/>
        </w:rPr>
        <w:t> </w:t>
      </w:r>
      <w:bookmarkStart w:id="1" w:name="dieu_1_name"/>
      <w:r w:rsidRPr="009E23BB">
        <w:rPr>
          <w:rFonts w:cs="Times New Roman"/>
          <w:color w:val="000000"/>
          <w:szCs w:val="28"/>
          <w:shd w:val="clear" w:color="auto" w:fill="FFFFFF"/>
          <w:lang w:val="vi-VN"/>
        </w:rPr>
        <w:t xml:space="preserve">Phê duyệt Phương án cắt giảm, đơn giản hóa quy định liên quan đến hoạt động kinh doanh thuộc phạm vi quản lý nhà nước của Bộ Giao thông vận tải </w:t>
      </w:r>
      <w:r w:rsidRPr="009E23BB">
        <w:rPr>
          <w:rFonts w:cs="Times New Roman"/>
          <w:color w:val="000000"/>
          <w:szCs w:val="28"/>
          <w:shd w:val="clear" w:color="auto" w:fill="FFFFFF"/>
        </w:rPr>
        <w:t xml:space="preserve">năm 2024 </w:t>
      </w:r>
      <w:r w:rsidRPr="009E23BB">
        <w:rPr>
          <w:rFonts w:cs="Times New Roman"/>
          <w:color w:val="000000"/>
          <w:szCs w:val="28"/>
          <w:shd w:val="clear" w:color="auto" w:fill="FFFFFF"/>
          <w:lang w:val="vi-VN"/>
        </w:rPr>
        <w:t>ban hành kèm theo Quyết định này.</w:t>
      </w:r>
      <w:bookmarkEnd w:id="1"/>
    </w:p>
    <w:p w14:paraId="4A78066A" w14:textId="77777777" w:rsidR="00AA05EF" w:rsidRPr="009E23BB" w:rsidRDefault="00AA05EF" w:rsidP="00AA05EF">
      <w:pPr>
        <w:spacing w:before="120" w:after="120" w:line="240" w:lineRule="auto"/>
        <w:ind w:firstLine="567"/>
        <w:jc w:val="both"/>
        <w:rPr>
          <w:rFonts w:cs="Times New Roman"/>
          <w:color w:val="000000"/>
          <w:szCs w:val="28"/>
          <w:shd w:val="clear" w:color="auto" w:fill="FFFFFF"/>
        </w:rPr>
      </w:pPr>
      <w:bookmarkStart w:id="2" w:name="dieu_2"/>
      <w:r w:rsidRPr="009E23BB">
        <w:rPr>
          <w:rFonts w:cs="Times New Roman"/>
          <w:b/>
          <w:bCs/>
          <w:color w:val="000000"/>
          <w:szCs w:val="28"/>
          <w:shd w:val="clear" w:color="auto" w:fill="FFFFFF"/>
          <w:lang w:val="vi-VN"/>
        </w:rPr>
        <w:t>Điều 2.</w:t>
      </w:r>
      <w:bookmarkEnd w:id="2"/>
      <w:r w:rsidRPr="009E23BB">
        <w:rPr>
          <w:rFonts w:cs="Times New Roman"/>
          <w:b/>
          <w:bCs/>
          <w:color w:val="000000"/>
          <w:szCs w:val="28"/>
          <w:shd w:val="clear" w:color="auto" w:fill="FFFFFF"/>
          <w:lang w:val="vi-VN"/>
        </w:rPr>
        <w:t> </w:t>
      </w:r>
      <w:bookmarkStart w:id="3" w:name="dieu_2_name"/>
      <w:r w:rsidRPr="009E23BB">
        <w:rPr>
          <w:rFonts w:cs="Times New Roman"/>
          <w:color w:val="000000"/>
          <w:szCs w:val="28"/>
          <w:shd w:val="clear" w:color="auto" w:fill="FFFFFF"/>
          <w:lang w:val="vi-VN"/>
        </w:rPr>
        <w:t>Giao Bộ Giao thông vận tải và các bộ, ngành có liên quan trong phạm vi thẩm quyền có trách nhiệm triển khai thực hiện theo đúng nội dung và thời hạn quy định tại Phương án cắt giảm, đơn giản hóa quy định liên quan đến hoạt động kinh doanh đã được Thủ tướng Chính phủ thông qua tại Điều 1 của Quyết định này.</w:t>
      </w:r>
      <w:bookmarkEnd w:id="3"/>
    </w:p>
    <w:p w14:paraId="799ADCDB" w14:textId="77777777" w:rsidR="00AA05EF" w:rsidRPr="009E23BB" w:rsidRDefault="00AA05EF" w:rsidP="00AA05EF">
      <w:pPr>
        <w:spacing w:before="120" w:after="120" w:line="240" w:lineRule="auto"/>
        <w:ind w:firstLine="567"/>
        <w:jc w:val="both"/>
        <w:rPr>
          <w:rFonts w:cs="Times New Roman"/>
          <w:color w:val="000000"/>
          <w:szCs w:val="28"/>
        </w:rPr>
      </w:pPr>
      <w:r w:rsidRPr="009E23BB">
        <w:rPr>
          <w:rFonts w:cs="Times New Roman"/>
          <w:color w:val="000000"/>
          <w:szCs w:val="28"/>
          <w:lang w:val="vi-VN"/>
        </w:rPr>
        <w:t>Trong quá trình triển khai thực hiện, Bộ Giao thông vận tải chủ động phát hiện và kịp thời sửa đổi, bổ sung, thay thế hoặc bãi bỏ, hủy bỏ các quy định có liên quan thuộc thẩm quyền hoặc đề xuất cơ quan có thẩm quyền sửa đổi, bổ sung, thay thế hoặc bãi bỏ, hủy bỏ các Luật, Nghị định, Quyết định của Thủ tướng Chính phủ có quy định liên quan đến hoạt động kinh doanh cần thiết để thực hiện Phương án cắt giảm, đơn giản hóa quy định liên quan đến hoạt động kinh doanh được Thủ tướng Chính phủ thông qua tại Điều 1 của Quyết định này.</w:t>
      </w:r>
      <w:bookmarkStart w:id="4" w:name="dieu_3"/>
    </w:p>
    <w:p w14:paraId="4517C148" w14:textId="77777777" w:rsidR="00AA05EF" w:rsidRPr="009E23BB" w:rsidRDefault="00AA05EF" w:rsidP="00AA05EF">
      <w:pPr>
        <w:spacing w:before="120" w:after="120" w:line="240" w:lineRule="auto"/>
        <w:ind w:firstLine="567"/>
        <w:jc w:val="both"/>
        <w:rPr>
          <w:rFonts w:cs="Times New Roman"/>
          <w:color w:val="000000"/>
          <w:szCs w:val="28"/>
        </w:rPr>
      </w:pPr>
      <w:r w:rsidRPr="009E23BB">
        <w:rPr>
          <w:rFonts w:cs="Times New Roman"/>
          <w:b/>
          <w:bCs/>
          <w:color w:val="000000"/>
          <w:szCs w:val="28"/>
          <w:lang w:val="vi-VN"/>
        </w:rPr>
        <w:lastRenderedPageBreak/>
        <w:t>Điều 3.</w:t>
      </w:r>
      <w:bookmarkEnd w:id="4"/>
      <w:r w:rsidRPr="009E23BB">
        <w:rPr>
          <w:rFonts w:cs="Times New Roman"/>
          <w:b/>
          <w:bCs/>
          <w:color w:val="000000"/>
          <w:szCs w:val="28"/>
          <w:lang w:val="vi-VN"/>
        </w:rPr>
        <w:t> </w:t>
      </w:r>
      <w:bookmarkStart w:id="5" w:name="dieu_3_name"/>
      <w:r w:rsidRPr="009E23BB">
        <w:rPr>
          <w:rFonts w:cs="Times New Roman"/>
          <w:color w:val="000000"/>
          <w:szCs w:val="28"/>
          <w:lang w:val="vi-VN"/>
        </w:rPr>
        <w:t>Văn phòng Chính phủ kiểm tra, đôn đốc thực hiện và tổng hợp vướng mắc của Bộ Giao thông vận tải và các bộ, ngành, địa phương có liên quan để kịp thời báo cáo Thủ tướng Chính phủ tháo gỡ trong quá trình thực thi Phương án cắt giảm, đơn giản hóa quy định liên quan đến hoạt động kinh doanh được Thủ tướng Chính phủ thông qua tại Điều 1 của Quyết định này.</w:t>
      </w:r>
      <w:bookmarkStart w:id="6" w:name="dieu_4"/>
      <w:bookmarkEnd w:id="5"/>
    </w:p>
    <w:p w14:paraId="3B5ECD95" w14:textId="77777777" w:rsidR="00AA05EF" w:rsidRPr="009E23BB" w:rsidRDefault="00AA05EF" w:rsidP="00AA05EF">
      <w:pPr>
        <w:spacing w:before="120" w:after="120" w:line="240" w:lineRule="auto"/>
        <w:ind w:firstLine="567"/>
        <w:jc w:val="both"/>
        <w:rPr>
          <w:rFonts w:cs="Times New Roman"/>
          <w:color w:val="000000"/>
          <w:szCs w:val="28"/>
        </w:rPr>
      </w:pPr>
      <w:r w:rsidRPr="009E23BB">
        <w:rPr>
          <w:rFonts w:cs="Times New Roman"/>
          <w:b/>
          <w:bCs/>
          <w:color w:val="000000"/>
          <w:szCs w:val="28"/>
          <w:lang w:val="vi-VN"/>
        </w:rPr>
        <w:t>Điều 4.</w:t>
      </w:r>
      <w:bookmarkEnd w:id="6"/>
      <w:r w:rsidRPr="009E23BB">
        <w:rPr>
          <w:rFonts w:cs="Times New Roman"/>
          <w:b/>
          <w:bCs/>
          <w:color w:val="000000"/>
          <w:szCs w:val="28"/>
          <w:lang w:val="vi-VN"/>
        </w:rPr>
        <w:t> </w:t>
      </w:r>
      <w:bookmarkStart w:id="7" w:name="dieu_4_name"/>
      <w:r w:rsidRPr="009E23BB">
        <w:rPr>
          <w:rFonts w:cs="Times New Roman"/>
          <w:color w:val="000000"/>
          <w:szCs w:val="28"/>
          <w:lang w:val="vi-VN"/>
        </w:rPr>
        <w:t>Quyết định này có hiệu lực từ ngày ký ban hành.</w:t>
      </w:r>
      <w:bookmarkEnd w:id="7"/>
    </w:p>
    <w:p w14:paraId="3F01B295" w14:textId="77777777" w:rsidR="00AA05EF" w:rsidRPr="009E23BB" w:rsidRDefault="00AA05EF" w:rsidP="00AA05EF">
      <w:pPr>
        <w:spacing w:before="120" w:after="120" w:line="240" w:lineRule="auto"/>
        <w:ind w:firstLine="567"/>
        <w:jc w:val="both"/>
        <w:rPr>
          <w:rFonts w:cs="Times New Roman"/>
          <w:color w:val="000000"/>
          <w:szCs w:val="28"/>
          <w:shd w:val="clear" w:color="auto" w:fill="FFFFFF"/>
        </w:rPr>
      </w:pPr>
      <w:r w:rsidRPr="009E23BB">
        <w:rPr>
          <w:rFonts w:cs="Times New Roman"/>
          <w:color w:val="000000"/>
          <w:szCs w:val="28"/>
          <w:lang w:val="vi-VN"/>
        </w:rPr>
        <w:t>Bộ trưởng, Thủ trưởng cơ quan ngang bộ, Thủ trưởng cơ quan thuộc Chính phủ, Chủ tịch Ủy ban nhân </w:t>
      </w:r>
      <w:r w:rsidRPr="009E23BB">
        <w:rPr>
          <w:rFonts w:cs="Times New Roman"/>
          <w:color w:val="000000"/>
          <w:szCs w:val="28"/>
        </w:rPr>
        <w:t>dân </w:t>
      </w:r>
      <w:r w:rsidRPr="009E23BB">
        <w:rPr>
          <w:rFonts w:cs="Times New Roman"/>
          <w:color w:val="000000"/>
          <w:szCs w:val="28"/>
          <w:lang w:val="vi-VN"/>
        </w:rPr>
        <w:t>tỉnh, thành phố trực thuộc trung ương và các cơ quan có liên quan chịu trách nhiệm thi hành Quyết định này./.</w:t>
      </w:r>
    </w:p>
    <w:p w14:paraId="3F2CD5B8" w14:textId="77777777" w:rsidR="00AA05EF" w:rsidRPr="009E23BB" w:rsidRDefault="00AA05EF" w:rsidP="00AA05EF">
      <w:pPr>
        <w:pStyle w:val="NormalWeb"/>
        <w:shd w:val="clear" w:color="auto" w:fill="FFFFFF"/>
        <w:spacing w:before="120" w:beforeAutospacing="0" w:after="120" w:afterAutospacing="0"/>
        <w:rPr>
          <w:color w:val="000000" w:themeColor="text1"/>
          <w:szCs w:val="28"/>
        </w:rPr>
      </w:pPr>
      <w:r w:rsidRPr="009E23BB">
        <w:rPr>
          <w:rFonts w:ascii="Arial" w:hAnsi="Arial" w:cs="Arial"/>
          <w:color w:val="000000"/>
          <w:sz w:val="18"/>
          <w:szCs w:val="18"/>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402"/>
      </w:tblGrid>
      <w:tr w:rsidR="00AA05EF" w:rsidRPr="009E23BB" w14:paraId="503E5F19" w14:textId="77777777" w:rsidTr="00730FC3">
        <w:tc>
          <w:tcPr>
            <w:tcW w:w="5670" w:type="dxa"/>
          </w:tcPr>
          <w:p w14:paraId="360FDAA5" w14:textId="77777777" w:rsidR="00AA05EF" w:rsidRPr="009E23BB" w:rsidRDefault="00AA05EF" w:rsidP="00537C4C">
            <w:pPr>
              <w:tabs>
                <w:tab w:val="left" w:pos="2340"/>
              </w:tabs>
              <w:autoSpaceDE w:val="0"/>
              <w:autoSpaceDN w:val="0"/>
              <w:adjustRightInd w:val="0"/>
              <w:spacing w:after="0"/>
              <w:ind w:right="-108"/>
              <w:jc w:val="both"/>
              <w:rPr>
                <w:rFonts w:cs="Times New Roman"/>
                <w:b/>
                <w:bCs/>
                <w:color w:val="000000" w:themeColor="text1"/>
                <w:sz w:val="24"/>
                <w:szCs w:val="24"/>
              </w:rPr>
            </w:pPr>
            <w:r w:rsidRPr="009E23BB">
              <w:rPr>
                <w:rFonts w:cs="Times New Roman"/>
                <w:b/>
                <w:bCs/>
                <w:i/>
                <w:iCs/>
                <w:color w:val="000000" w:themeColor="text1"/>
                <w:sz w:val="24"/>
                <w:szCs w:val="24"/>
              </w:rPr>
              <w:t>Nơi nhận:</w:t>
            </w:r>
          </w:p>
          <w:p w14:paraId="1943CDE0" w14:textId="77777777" w:rsidR="00AA05EF" w:rsidRPr="009E23BB" w:rsidRDefault="00AA05EF" w:rsidP="00AA05EF">
            <w:pPr>
              <w:tabs>
                <w:tab w:val="left" w:pos="2340"/>
              </w:tabs>
              <w:autoSpaceDE w:val="0"/>
              <w:autoSpaceDN w:val="0"/>
              <w:adjustRightInd w:val="0"/>
              <w:spacing w:after="0"/>
              <w:ind w:right="-108"/>
              <w:jc w:val="both"/>
              <w:rPr>
                <w:rFonts w:cs="Times New Roman"/>
                <w:color w:val="000000" w:themeColor="text1"/>
                <w:sz w:val="22"/>
              </w:rPr>
            </w:pPr>
            <w:r w:rsidRPr="009E23BB">
              <w:rPr>
                <w:rFonts w:cs="Times New Roman"/>
                <w:color w:val="000000" w:themeColor="text1"/>
                <w:sz w:val="24"/>
                <w:szCs w:val="24"/>
              </w:rPr>
              <w:t xml:space="preserve">- </w:t>
            </w:r>
            <w:r w:rsidRPr="009E23BB">
              <w:rPr>
                <w:rFonts w:cs="Times New Roman"/>
                <w:color w:val="000000" w:themeColor="text1"/>
                <w:sz w:val="22"/>
              </w:rPr>
              <w:t>Ban Bí thư Trung ương Đảng;</w:t>
            </w:r>
          </w:p>
          <w:p w14:paraId="593DCD5C" w14:textId="77777777" w:rsidR="00AA05EF" w:rsidRPr="009E23BB" w:rsidRDefault="00AA05EF" w:rsidP="00AA05EF">
            <w:pPr>
              <w:tabs>
                <w:tab w:val="left" w:pos="2340"/>
              </w:tabs>
              <w:autoSpaceDE w:val="0"/>
              <w:autoSpaceDN w:val="0"/>
              <w:adjustRightInd w:val="0"/>
              <w:spacing w:after="0"/>
              <w:ind w:right="-108"/>
              <w:jc w:val="both"/>
              <w:rPr>
                <w:rFonts w:cs="Times New Roman"/>
                <w:color w:val="000000" w:themeColor="text1"/>
                <w:sz w:val="22"/>
              </w:rPr>
            </w:pPr>
            <w:r w:rsidRPr="009E23BB">
              <w:rPr>
                <w:rFonts w:cs="Times New Roman"/>
                <w:color w:val="000000" w:themeColor="text1"/>
                <w:sz w:val="22"/>
              </w:rPr>
              <w:t>- Thủ tướng, các Phó Thủ tướng Chính phủ;</w:t>
            </w:r>
          </w:p>
          <w:p w14:paraId="32FC2B19" w14:textId="77777777" w:rsidR="00AA05EF" w:rsidRPr="009E23BB" w:rsidRDefault="00AA05EF" w:rsidP="00AA05EF">
            <w:pPr>
              <w:tabs>
                <w:tab w:val="left" w:pos="2340"/>
              </w:tabs>
              <w:autoSpaceDE w:val="0"/>
              <w:autoSpaceDN w:val="0"/>
              <w:adjustRightInd w:val="0"/>
              <w:spacing w:after="0"/>
              <w:ind w:right="-108"/>
              <w:jc w:val="both"/>
              <w:rPr>
                <w:rFonts w:cs="Times New Roman"/>
                <w:color w:val="000000" w:themeColor="text1"/>
                <w:sz w:val="22"/>
              </w:rPr>
            </w:pPr>
            <w:r w:rsidRPr="009E23BB">
              <w:rPr>
                <w:rFonts w:cs="Times New Roman"/>
                <w:color w:val="000000" w:themeColor="text1"/>
                <w:sz w:val="22"/>
              </w:rPr>
              <w:t>-  Các Bộ, cơ quan ngang Bộ, cơ quan thuộc Chính phủ;</w:t>
            </w:r>
          </w:p>
          <w:p w14:paraId="0F0E2E69" w14:textId="77777777" w:rsidR="00AA05EF" w:rsidRPr="009E23BB" w:rsidRDefault="00AA05EF" w:rsidP="00AA05EF">
            <w:pPr>
              <w:tabs>
                <w:tab w:val="left" w:pos="2340"/>
              </w:tabs>
              <w:autoSpaceDE w:val="0"/>
              <w:autoSpaceDN w:val="0"/>
              <w:adjustRightInd w:val="0"/>
              <w:spacing w:after="0"/>
              <w:ind w:right="-108"/>
              <w:jc w:val="both"/>
              <w:rPr>
                <w:rFonts w:cs="Times New Roman"/>
                <w:color w:val="000000" w:themeColor="text1"/>
                <w:sz w:val="22"/>
              </w:rPr>
            </w:pPr>
            <w:r w:rsidRPr="009E23BB">
              <w:rPr>
                <w:rFonts w:cs="Times New Roman"/>
                <w:color w:val="000000" w:themeColor="text1"/>
                <w:sz w:val="22"/>
              </w:rPr>
              <w:t>-  UBND các tính, thành phố trực thuộc Trung ương;</w:t>
            </w:r>
          </w:p>
          <w:p w14:paraId="2E171AD5" w14:textId="77777777" w:rsidR="00AA05EF" w:rsidRPr="009E23BB" w:rsidRDefault="00AA05EF" w:rsidP="00AA05EF">
            <w:pPr>
              <w:tabs>
                <w:tab w:val="left" w:pos="2340"/>
              </w:tabs>
              <w:autoSpaceDE w:val="0"/>
              <w:autoSpaceDN w:val="0"/>
              <w:adjustRightInd w:val="0"/>
              <w:spacing w:after="0"/>
              <w:ind w:right="-108"/>
              <w:jc w:val="both"/>
              <w:rPr>
                <w:rFonts w:cs="Times New Roman"/>
                <w:color w:val="000000" w:themeColor="text1"/>
                <w:sz w:val="22"/>
              </w:rPr>
            </w:pPr>
            <w:r w:rsidRPr="009E23BB">
              <w:rPr>
                <w:rFonts w:cs="Times New Roman"/>
                <w:color w:val="000000" w:themeColor="text1"/>
                <w:sz w:val="22"/>
              </w:rPr>
              <w:t>- Văn phòng Trung ương và các Ban của Đảng;</w:t>
            </w:r>
          </w:p>
          <w:p w14:paraId="476D290E" w14:textId="77777777" w:rsidR="00AA05EF" w:rsidRPr="009E23BB" w:rsidRDefault="00AA05EF" w:rsidP="00AA05EF">
            <w:pPr>
              <w:tabs>
                <w:tab w:val="left" w:pos="2340"/>
              </w:tabs>
              <w:autoSpaceDE w:val="0"/>
              <w:autoSpaceDN w:val="0"/>
              <w:adjustRightInd w:val="0"/>
              <w:spacing w:after="0"/>
              <w:ind w:right="-108"/>
              <w:jc w:val="both"/>
              <w:rPr>
                <w:rFonts w:cs="Times New Roman"/>
                <w:color w:val="000000" w:themeColor="text1"/>
                <w:sz w:val="22"/>
              </w:rPr>
            </w:pPr>
            <w:r w:rsidRPr="009E23BB">
              <w:rPr>
                <w:rFonts w:cs="Times New Roman"/>
                <w:color w:val="000000" w:themeColor="text1"/>
                <w:sz w:val="22"/>
              </w:rPr>
              <w:t>- Văn phòng Tổng Bí thư;</w:t>
            </w:r>
          </w:p>
          <w:p w14:paraId="41CCE975" w14:textId="77777777" w:rsidR="00AA05EF" w:rsidRPr="009E23BB" w:rsidRDefault="00AA05EF" w:rsidP="00AA05EF">
            <w:pPr>
              <w:tabs>
                <w:tab w:val="left" w:pos="2340"/>
              </w:tabs>
              <w:autoSpaceDE w:val="0"/>
              <w:autoSpaceDN w:val="0"/>
              <w:adjustRightInd w:val="0"/>
              <w:spacing w:after="0"/>
              <w:ind w:right="-108"/>
              <w:jc w:val="both"/>
              <w:rPr>
                <w:rFonts w:cs="Times New Roman"/>
                <w:color w:val="000000" w:themeColor="text1"/>
                <w:sz w:val="22"/>
              </w:rPr>
            </w:pPr>
            <w:r w:rsidRPr="009E23BB">
              <w:rPr>
                <w:rFonts w:cs="Times New Roman"/>
                <w:color w:val="000000" w:themeColor="text1"/>
                <w:sz w:val="22"/>
              </w:rPr>
              <w:t>- Văn phòng Chủ tịch nước;</w:t>
            </w:r>
          </w:p>
          <w:p w14:paraId="6D251281" w14:textId="77777777" w:rsidR="00AA05EF" w:rsidRPr="009E23BB" w:rsidRDefault="00AA05EF" w:rsidP="00AA05EF">
            <w:pPr>
              <w:tabs>
                <w:tab w:val="left" w:pos="2340"/>
              </w:tabs>
              <w:autoSpaceDE w:val="0"/>
              <w:autoSpaceDN w:val="0"/>
              <w:adjustRightInd w:val="0"/>
              <w:spacing w:after="0"/>
              <w:ind w:right="-108"/>
              <w:jc w:val="both"/>
              <w:rPr>
                <w:rFonts w:cs="Times New Roman"/>
                <w:color w:val="000000" w:themeColor="text1"/>
                <w:sz w:val="22"/>
              </w:rPr>
            </w:pPr>
            <w:r w:rsidRPr="009E23BB">
              <w:rPr>
                <w:rFonts w:cs="Times New Roman"/>
                <w:color w:val="000000" w:themeColor="text1"/>
                <w:sz w:val="22"/>
              </w:rPr>
              <w:t>- Hội VNĐ Dân dộc và các Ủy ban của Quốc hội;</w:t>
            </w:r>
          </w:p>
          <w:p w14:paraId="4243D95F" w14:textId="77777777" w:rsidR="00AA05EF" w:rsidRPr="009E23BB" w:rsidRDefault="00AA05EF" w:rsidP="00AA05EF">
            <w:pPr>
              <w:tabs>
                <w:tab w:val="left" w:pos="2340"/>
              </w:tabs>
              <w:autoSpaceDE w:val="0"/>
              <w:autoSpaceDN w:val="0"/>
              <w:adjustRightInd w:val="0"/>
              <w:spacing w:after="0"/>
              <w:ind w:right="-108"/>
              <w:jc w:val="both"/>
              <w:rPr>
                <w:rFonts w:cs="Times New Roman"/>
                <w:color w:val="000000" w:themeColor="text1"/>
                <w:sz w:val="22"/>
              </w:rPr>
            </w:pPr>
            <w:r w:rsidRPr="009E23BB">
              <w:rPr>
                <w:rFonts w:cs="Times New Roman"/>
                <w:color w:val="000000" w:themeColor="text1"/>
                <w:sz w:val="22"/>
              </w:rPr>
              <w:t>- Văn phòng Quốc hội;</w:t>
            </w:r>
          </w:p>
          <w:p w14:paraId="3FF6EAC0" w14:textId="77777777" w:rsidR="00AA05EF" w:rsidRPr="009E23BB" w:rsidRDefault="00AA05EF" w:rsidP="00AA05EF">
            <w:pPr>
              <w:tabs>
                <w:tab w:val="left" w:pos="2340"/>
              </w:tabs>
              <w:autoSpaceDE w:val="0"/>
              <w:autoSpaceDN w:val="0"/>
              <w:adjustRightInd w:val="0"/>
              <w:spacing w:after="0"/>
              <w:ind w:right="-108"/>
              <w:jc w:val="both"/>
              <w:rPr>
                <w:rFonts w:cs="Times New Roman"/>
                <w:color w:val="000000" w:themeColor="text1"/>
                <w:sz w:val="22"/>
              </w:rPr>
            </w:pPr>
            <w:r w:rsidRPr="009E23BB">
              <w:rPr>
                <w:rFonts w:cs="Times New Roman"/>
                <w:color w:val="000000" w:themeColor="text1"/>
                <w:sz w:val="22"/>
              </w:rPr>
              <w:t>- Tòa án nhân dân tối cao;</w:t>
            </w:r>
          </w:p>
          <w:p w14:paraId="7E98AE66" w14:textId="77777777" w:rsidR="00AA05EF" w:rsidRPr="009E23BB" w:rsidRDefault="00AA05EF" w:rsidP="00AA05EF">
            <w:pPr>
              <w:tabs>
                <w:tab w:val="left" w:pos="2340"/>
              </w:tabs>
              <w:autoSpaceDE w:val="0"/>
              <w:autoSpaceDN w:val="0"/>
              <w:adjustRightInd w:val="0"/>
              <w:spacing w:after="0"/>
              <w:ind w:right="-108"/>
              <w:jc w:val="both"/>
              <w:rPr>
                <w:rFonts w:cs="Times New Roman"/>
                <w:color w:val="000000" w:themeColor="text1"/>
                <w:sz w:val="22"/>
              </w:rPr>
            </w:pPr>
            <w:r w:rsidRPr="009E23BB">
              <w:rPr>
                <w:rFonts w:cs="Times New Roman"/>
                <w:color w:val="000000" w:themeColor="text1"/>
                <w:sz w:val="22"/>
              </w:rPr>
              <w:t>- Viện Kiểm sát nhân dân tối cao;</w:t>
            </w:r>
          </w:p>
          <w:p w14:paraId="4267796A" w14:textId="77777777" w:rsidR="00AA05EF" w:rsidRPr="009E23BB" w:rsidRDefault="00AA05EF" w:rsidP="00AA05EF">
            <w:pPr>
              <w:tabs>
                <w:tab w:val="left" w:pos="2340"/>
              </w:tabs>
              <w:autoSpaceDE w:val="0"/>
              <w:autoSpaceDN w:val="0"/>
              <w:adjustRightInd w:val="0"/>
              <w:spacing w:after="0"/>
              <w:ind w:right="-108"/>
              <w:jc w:val="both"/>
              <w:rPr>
                <w:rFonts w:cs="Times New Roman"/>
                <w:color w:val="000000" w:themeColor="text1"/>
                <w:sz w:val="22"/>
              </w:rPr>
            </w:pPr>
            <w:r w:rsidRPr="009E23BB">
              <w:rPr>
                <w:rFonts w:cs="Times New Roman"/>
                <w:color w:val="000000" w:themeColor="text1"/>
                <w:sz w:val="22"/>
              </w:rPr>
              <w:t>- Ủy ban Giám sát tài chính Quốc gia;</w:t>
            </w:r>
          </w:p>
          <w:p w14:paraId="16A9A2D0" w14:textId="77777777" w:rsidR="00AA05EF" w:rsidRPr="009E23BB" w:rsidRDefault="00AA05EF" w:rsidP="00AA05EF">
            <w:pPr>
              <w:tabs>
                <w:tab w:val="left" w:pos="2340"/>
              </w:tabs>
              <w:autoSpaceDE w:val="0"/>
              <w:autoSpaceDN w:val="0"/>
              <w:adjustRightInd w:val="0"/>
              <w:spacing w:after="0"/>
              <w:ind w:right="-108"/>
              <w:jc w:val="both"/>
              <w:rPr>
                <w:rFonts w:cs="Times New Roman"/>
                <w:color w:val="000000" w:themeColor="text1"/>
                <w:sz w:val="22"/>
              </w:rPr>
            </w:pPr>
            <w:r w:rsidRPr="009E23BB">
              <w:rPr>
                <w:rFonts w:cs="Times New Roman"/>
                <w:color w:val="000000" w:themeColor="text1"/>
                <w:sz w:val="22"/>
              </w:rPr>
              <w:t>- Kiểm toán Nhà nước;</w:t>
            </w:r>
          </w:p>
          <w:p w14:paraId="04D7CE19" w14:textId="77777777" w:rsidR="00AA05EF" w:rsidRPr="009E23BB" w:rsidRDefault="00AA05EF" w:rsidP="00AA05EF">
            <w:pPr>
              <w:tabs>
                <w:tab w:val="left" w:pos="2340"/>
              </w:tabs>
              <w:autoSpaceDE w:val="0"/>
              <w:autoSpaceDN w:val="0"/>
              <w:adjustRightInd w:val="0"/>
              <w:spacing w:after="0"/>
              <w:ind w:right="-108"/>
              <w:jc w:val="both"/>
              <w:rPr>
                <w:rFonts w:cs="Times New Roman"/>
                <w:color w:val="000000" w:themeColor="text1"/>
                <w:sz w:val="22"/>
              </w:rPr>
            </w:pPr>
            <w:r w:rsidRPr="009E23BB">
              <w:rPr>
                <w:rFonts w:cs="Times New Roman"/>
                <w:color w:val="000000" w:themeColor="text1"/>
                <w:sz w:val="22"/>
              </w:rPr>
              <w:t>- Ngân hàng Chính sách xã hội;</w:t>
            </w:r>
          </w:p>
          <w:p w14:paraId="660A41F6" w14:textId="77777777" w:rsidR="00AA05EF" w:rsidRPr="009E23BB" w:rsidRDefault="00AA05EF" w:rsidP="00AA05EF">
            <w:pPr>
              <w:tabs>
                <w:tab w:val="left" w:pos="2340"/>
              </w:tabs>
              <w:autoSpaceDE w:val="0"/>
              <w:autoSpaceDN w:val="0"/>
              <w:adjustRightInd w:val="0"/>
              <w:spacing w:after="0"/>
              <w:ind w:right="-108"/>
              <w:jc w:val="both"/>
              <w:rPr>
                <w:rFonts w:cs="Times New Roman"/>
                <w:color w:val="000000" w:themeColor="text1"/>
                <w:sz w:val="22"/>
              </w:rPr>
            </w:pPr>
            <w:r w:rsidRPr="009E23BB">
              <w:rPr>
                <w:rFonts w:cs="Times New Roman"/>
                <w:color w:val="000000" w:themeColor="text1"/>
                <w:sz w:val="22"/>
              </w:rPr>
              <w:t>- Ngân hàng Phát triển Việt Nam;</w:t>
            </w:r>
          </w:p>
          <w:p w14:paraId="32917301" w14:textId="77777777" w:rsidR="00AA05EF" w:rsidRPr="009E23BB" w:rsidRDefault="00AA05EF" w:rsidP="00AA05EF">
            <w:pPr>
              <w:tabs>
                <w:tab w:val="left" w:pos="2340"/>
              </w:tabs>
              <w:autoSpaceDE w:val="0"/>
              <w:autoSpaceDN w:val="0"/>
              <w:adjustRightInd w:val="0"/>
              <w:spacing w:after="0"/>
              <w:jc w:val="both"/>
              <w:rPr>
                <w:rFonts w:cs="Times New Roman"/>
                <w:color w:val="000000" w:themeColor="text1"/>
                <w:sz w:val="22"/>
              </w:rPr>
            </w:pPr>
            <w:r w:rsidRPr="009E23BB">
              <w:rPr>
                <w:rFonts w:cs="Times New Roman"/>
                <w:color w:val="000000" w:themeColor="text1"/>
                <w:sz w:val="22"/>
              </w:rPr>
              <w:t>- Ủy ban Trung ương Mặt trận Tổ quốc Việt Nam;</w:t>
            </w:r>
          </w:p>
          <w:p w14:paraId="10F5B1C7" w14:textId="77777777" w:rsidR="00AA05EF" w:rsidRPr="009E23BB" w:rsidRDefault="00AA05EF" w:rsidP="00AA05EF">
            <w:pPr>
              <w:tabs>
                <w:tab w:val="left" w:pos="2340"/>
              </w:tabs>
              <w:autoSpaceDE w:val="0"/>
              <w:autoSpaceDN w:val="0"/>
              <w:adjustRightInd w:val="0"/>
              <w:spacing w:after="0"/>
              <w:jc w:val="both"/>
              <w:rPr>
                <w:rFonts w:cs="Times New Roman"/>
                <w:color w:val="000000" w:themeColor="text1"/>
                <w:sz w:val="22"/>
              </w:rPr>
            </w:pPr>
            <w:r w:rsidRPr="009E23BB">
              <w:rPr>
                <w:rFonts w:cs="Times New Roman"/>
                <w:color w:val="000000" w:themeColor="text1"/>
                <w:sz w:val="22"/>
              </w:rPr>
              <w:t>- Cơ quan Trung ương của các đoàn thể;</w:t>
            </w:r>
          </w:p>
          <w:p w14:paraId="3CB1CC8D" w14:textId="77777777" w:rsidR="00AA05EF" w:rsidRPr="009E23BB" w:rsidRDefault="00AA05EF" w:rsidP="00AA05EF">
            <w:pPr>
              <w:tabs>
                <w:tab w:val="left" w:pos="2340"/>
              </w:tabs>
              <w:autoSpaceDE w:val="0"/>
              <w:autoSpaceDN w:val="0"/>
              <w:adjustRightInd w:val="0"/>
              <w:spacing w:after="0"/>
              <w:jc w:val="both"/>
              <w:rPr>
                <w:rFonts w:cs="Times New Roman"/>
                <w:color w:val="000000" w:themeColor="text1"/>
                <w:sz w:val="22"/>
              </w:rPr>
            </w:pPr>
            <w:r w:rsidRPr="009E23BB">
              <w:rPr>
                <w:rFonts w:cs="Times New Roman"/>
                <w:color w:val="000000" w:themeColor="text1"/>
                <w:sz w:val="22"/>
              </w:rPr>
              <w:t>- VPCP: BTCN, các PCN, Trợ lý TTg, TGĐ cổng TTĐT; các Vụ, Cục, đơn vị trực thuộc, Công báo;</w:t>
            </w:r>
          </w:p>
          <w:p w14:paraId="0C010BFA" w14:textId="77777777" w:rsidR="00AA05EF" w:rsidRPr="009E23BB" w:rsidRDefault="00AA05EF" w:rsidP="00AA05EF">
            <w:pPr>
              <w:tabs>
                <w:tab w:val="left" w:pos="2340"/>
              </w:tabs>
              <w:autoSpaceDE w:val="0"/>
              <w:autoSpaceDN w:val="0"/>
              <w:adjustRightInd w:val="0"/>
              <w:spacing w:after="0"/>
              <w:jc w:val="both"/>
              <w:rPr>
                <w:rFonts w:cs="Times New Roman"/>
                <w:color w:val="000000" w:themeColor="text1"/>
                <w:sz w:val="22"/>
              </w:rPr>
            </w:pPr>
            <w:r w:rsidRPr="009E23BB">
              <w:rPr>
                <w:rFonts w:cs="Times New Roman"/>
                <w:color w:val="000000" w:themeColor="text1"/>
                <w:sz w:val="22"/>
              </w:rPr>
              <w:t>- Lưu: VT (3b).</w:t>
            </w:r>
          </w:p>
          <w:p w14:paraId="1F3525A0" w14:textId="77777777" w:rsidR="00AA05EF" w:rsidRPr="009E23BB" w:rsidRDefault="00AA05EF" w:rsidP="00730FC3">
            <w:pPr>
              <w:tabs>
                <w:tab w:val="left" w:pos="2340"/>
              </w:tabs>
              <w:autoSpaceDE w:val="0"/>
              <w:autoSpaceDN w:val="0"/>
              <w:adjustRightInd w:val="0"/>
              <w:jc w:val="both"/>
              <w:rPr>
                <w:rFonts w:cs="Times New Roman"/>
                <w:color w:val="000000" w:themeColor="text1"/>
                <w:sz w:val="24"/>
                <w:szCs w:val="24"/>
              </w:rPr>
            </w:pPr>
          </w:p>
          <w:p w14:paraId="54F1409E" w14:textId="77777777" w:rsidR="00AA05EF" w:rsidRPr="009E23BB" w:rsidRDefault="00AA05EF" w:rsidP="00730FC3">
            <w:pPr>
              <w:tabs>
                <w:tab w:val="left" w:pos="2340"/>
              </w:tabs>
              <w:autoSpaceDE w:val="0"/>
              <w:autoSpaceDN w:val="0"/>
              <w:adjustRightInd w:val="0"/>
              <w:jc w:val="both"/>
              <w:rPr>
                <w:rFonts w:cs="Times New Roman"/>
                <w:color w:val="000000" w:themeColor="text1"/>
                <w:sz w:val="24"/>
                <w:szCs w:val="24"/>
              </w:rPr>
            </w:pPr>
          </w:p>
          <w:p w14:paraId="4648D0E7" w14:textId="77777777" w:rsidR="00AA05EF" w:rsidRPr="009E23BB" w:rsidRDefault="00AA05EF" w:rsidP="00730FC3">
            <w:pPr>
              <w:tabs>
                <w:tab w:val="left" w:pos="2340"/>
              </w:tabs>
              <w:autoSpaceDE w:val="0"/>
              <w:autoSpaceDN w:val="0"/>
              <w:adjustRightInd w:val="0"/>
              <w:jc w:val="both"/>
              <w:rPr>
                <w:rFonts w:cs="Times New Roman"/>
                <w:color w:val="000000" w:themeColor="text1"/>
                <w:sz w:val="24"/>
                <w:szCs w:val="24"/>
              </w:rPr>
            </w:pPr>
          </w:p>
          <w:p w14:paraId="72831025" w14:textId="77777777" w:rsidR="00AA05EF" w:rsidRPr="009E23BB" w:rsidRDefault="00AA05EF" w:rsidP="00730FC3">
            <w:pPr>
              <w:tabs>
                <w:tab w:val="left" w:pos="2340"/>
              </w:tabs>
              <w:autoSpaceDE w:val="0"/>
              <w:autoSpaceDN w:val="0"/>
              <w:adjustRightInd w:val="0"/>
              <w:jc w:val="both"/>
              <w:rPr>
                <w:rFonts w:cs="Times New Roman"/>
                <w:color w:val="000000" w:themeColor="text1"/>
                <w:szCs w:val="28"/>
              </w:rPr>
            </w:pPr>
          </w:p>
        </w:tc>
        <w:tc>
          <w:tcPr>
            <w:tcW w:w="3402" w:type="dxa"/>
          </w:tcPr>
          <w:p w14:paraId="290F60AA" w14:textId="219A2747" w:rsidR="00AA05EF" w:rsidRPr="0064684A" w:rsidRDefault="00AA05EF" w:rsidP="00730FC3">
            <w:pPr>
              <w:tabs>
                <w:tab w:val="left" w:pos="2340"/>
              </w:tabs>
              <w:autoSpaceDE w:val="0"/>
              <w:autoSpaceDN w:val="0"/>
              <w:adjustRightInd w:val="0"/>
              <w:jc w:val="center"/>
              <w:rPr>
                <w:rFonts w:cs="Times New Roman"/>
                <w:b/>
                <w:bCs/>
                <w:color w:val="000000" w:themeColor="text1"/>
                <w:szCs w:val="28"/>
              </w:rPr>
            </w:pPr>
            <w:r w:rsidRPr="0064684A">
              <w:rPr>
                <w:rFonts w:cs="Times New Roman"/>
                <w:b/>
                <w:bCs/>
                <w:color w:val="000000" w:themeColor="text1"/>
                <w:szCs w:val="28"/>
              </w:rPr>
              <w:t>THỦ TƯỚNG</w:t>
            </w:r>
          </w:p>
          <w:p w14:paraId="2197BF31" w14:textId="77777777" w:rsidR="00AA05EF" w:rsidRPr="009E23BB" w:rsidRDefault="00AA05EF" w:rsidP="00730FC3">
            <w:pPr>
              <w:tabs>
                <w:tab w:val="left" w:pos="2340"/>
              </w:tabs>
              <w:jc w:val="center"/>
              <w:rPr>
                <w:rFonts w:cs="Times New Roman"/>
                <w:b/>
                <w:color w:val="000000" w:themeColor="text1"/>
              </w:rPr>
            </w:pPr>
          </w:p>
          <w:p w14:paraId="570C2A3A" w14:textId="77777777" w:rsidR="00AA05EF" w:rsidRDefault="00AA05EF" w:rsidP="0064684A">
            <w:pPr>
              <w:tabs>
                <w:tab w:val="left" w:pos="2340"/>
              </w:tabs>
              <w:rPr>
                <w:rFonts w:cs="Times New Roman"/>
                <w:b/>
                <w:color w:val="000000" w:themeColor="text1"/>
              </w:rPr>
            </w:pPr>
          </w:p>
          <w:p w14:paraId="491A3F7D" w14:textId="77777777" w:rsidR="0064684A" w:rsidRDefault="0064684A" w:rsidP="0064684A">
            <w:pPr>
              <w:tabs>
                <w:tab w:val="left" w:pos="2340"/>
              </w:tabs>
              <w:rPr>
                <w:rFonts w:cs="Times New Roman"/>
                <w:b/>
                <w:color w:val="000000" w:themeColor="text1"/>
              </w:rPr>
            </w:pPr>
          </w:p>
          <w:p w14:paraId="3D7DBE73" w14:textId="1C69E972" w:rsidR="0064684A" w:rsidRPr="009E23BB" w:rsidRDefault="0064684A" w:rsidP="00730FC3">
            <w:pPr>
              <w:tabs>
                <w:tab w:val="left" w:pos="2340"/>
              </w:tabs>
              <w:jc w:val="center"/>
              <w:rPr>
                <w:rFonts w:cs="Times New Roman"/>
                <w:b/>
                <w:color w:val="000000" w:themeColor="text1"/>
              </w:rPr>
            </w:pPr>
            <w:r>
              <w:rPr>
                <w:rFonts w:cs="Times New Roman"/>
                <w:b/>
                <w:color w:val="000000" w:themeColor="text1"/>
              </w:rPr>
              <w:t>Phạm Minh Chính</w:t>
            </w:r>
          </w:p>
          <w:p w14:paraId="08BCDB86" w14:textId="18C8A090" w:rsidR="00AA05EF" w:rsidRPr="009E23BB" w:rsidRDefault="00AA05EF" w:rsidP="00730FC3">
            <w:pPr>
              <w:tabs>
                <w:tab w:val="left" w:pos="0"/>
                <w:tab w:val="left" w:pos="993"/>
              </w:tabs>
              <w:jc w:val="center"/>
              <w:rPr>
                <w:rFonts w:cs="Times New Roman"/>
                <w:b/>
                <w:color w:val="000000" w:themeColor="text1"/>
                <w:szCs w:val="28"/>
              </w:rPr>
            </w:pPr>
          </w:p>
        </w:tc>
      </w:tr>
    </w:tbl>
    <w:p w14:paraId="03D31D80" w14:textId="77777777" w:rsidR="00AA05EF" w:rsidRPr="009E23BB" w:rsidRDefault="00AA05EF" w:rsidP="00AA05EF">
      <w:pPr>
        <w:spacing w:before="120" w:after="120" w:line="240" w:lineRule="auto"/>
        <w:jc w:val="center"/>
        <w:rPr>
          <w:rFonts w:cs="Times New Roman"/>
          <w:b/>
          <w:color w:val="000000" w:themeColor="text1"/>
          <w:szCs w:val="28"/>
        </w:rPr>
      </w:pPr>
    </w:p>
    <w:p w14:paraId="3E094D9A" w14:textId="77777777" w:rsidR="00AA05EF" w:rsidRPr="009E23BB" w:rsidRDefault="00AA05EF" w:rsidP="00AA05EF">
      <w:pPr>
        <w:spacing w:before="120" w:after="120" w:line="240" w:lineRule="auto"/>
        <w:jc w:val="center"/>
        <w:rPr>
          <w:rFonts w:cs="Times New Roman"/>
          <w:b/>
          <w:color w:val="000000" w:themeColor="text1"/>
          <w:szCs w:val="28"/>
        </w:rPr>
      </w:pPr>
    </w:p>
    <w:p w14:paraId="05F2DCE6" w14:textId="77777777" w:rsidR="00AA05EF" w:rsidRPr="009E23BB" w:rsidRDefault="00AA05EF" w:rsidP="00AA05EF">
      <w:pPr>
        <w:spacing w:before="120" w:after="120" w:line="240" w:lineRule="auto"/>
        <w:jc w:val="center"/>
        <w:rPr>
          <w:rFonts w:cs="Times New Roman"/>
          <w:b/>
          <w:color w:val="000000" w:themeColor="text1"/>
          <w:szCs w:val="28"/>
        </w:rPr>
      </w:pPr>
    </w:p>
    <w:tbl>
      <w:tblPr>
        <w:tblW w:w="9640" w:type="dxa"/>
        <w:tblInd w:w="-176" w:type="dxa"/>
        <w:tblLook w:val="01E0" w:firstRow="1" w:lastRow="1" w:firstColumn="1" w:lastColumn="1" w:noHBand="0" w:noVBand="0"/>
      </w:tblPr>
      <w:tblGrid>
        <w:gridCol w:w="3686"/>
        <w:gridCol w:w="5954"/>
      </w:tblGrid>
      <w:tr w:rsidR="00AA05EF" w:rsidRPr="009E23BB" w14:paraId="37C8CD7D" w14:textId="77777777" w:rsidTr="00730FC3">
        <w:trPr>
          <w:trHeight w:val="709"/>
        </w:trPr>
        <w:tc>
          <w:tcPr>
            <w:tcW w:w="3686" w:type="dxa"/>
          </w:tcPr>
          <w:p w14:paraId="51110FC3" w14:textId="77777777" w:rsidR="00AA05EF" w:rsidRPr="009E23BB" w:rsidRDefault="00AA05EF" w:rsidP="00730FC3">
            <w:pPr>
              <w:keepNext/>
              <w:tabs>
                <w:tab w:val="left" w:pos="2322"/>
              </w:tabs>
              <w:spacing w:before="120" w:after="120" w:line="240" w:lineRule="auto"/>
              <w:jc w:val="center"/>
              <w:outlineLvl w:val="5"/>
              <w:rPr>
                <w:rFonts w:cs="Times New Roman"/>
                <w:b/>
                <w:color w:val="000000" w:themeColor="text1"/>
                <w:sz w:val="26"/>
                <w:szCs w:val="26"/>
              </w:rPr>
            </w:pPr>
            <w:r w:rsidRPr="009E23BB">
              <w:rPr>
                <w:rFonts w:cs="Times New Roman"/>
                <w:b/>
                <w:color w:val="000000" w:themeColor="text1"/>
                <w:sz w:val="26"/>
                <w:szCs w:val="26"/>
              </w:rPr>
              <w:lastRenderedPageBreak/>
              <w:t xml:space="preserve">   THỦ TƯỚNG CHÍNH PHỦ</w:t>
            </w:r>
          </w:p>
          <w:p w14:paraId="16968C20" w14:textId="77777777" w:rsidR="00AA05EF" w:rsidRPr="009E23BB" w:rsidRDefault="00AA05EF" w:rsidP="00730FC3">
            <w:pPr>
              <w:spacing w:before="120" w:after="120" w:line="240" w:lineRule="auto"/>
              <w:jc w:val="center"/>
              <w:rPr>
                <w:rFonts w:cs="Times New Roman"/>
                <w:b/>
                <w:color w:val="000000" w:themeColor="text1"/>
                <w:sz w:val="26"/>
                <w:szCs w:val="26"/>
              </w:rPr>
            </w:pPr>
            <w:r w:rsidRPr="009E23BB">
              <w:rPr>
                <w:rFonts w:cs="Times New Roman"/>
                <w:b/>
                <w:noProof/>
                <w:color w:val="000000" w:themeColor="text1"/>
                <w:sz w:val="26"/>
                <w:szCs w:val="26"/>
              </w:rPr>
              <mc:AlternateContent>
                <mc:Choice Requires="wps">
                  <w:drawing>
                    <wp:anchor distT="0" distB="0" distL="114300" distR="114300" simplePos="0" relativeHeight="251663360" behindDoc="0" locked="0" layoutInCell="1" allowOverlap="1" wp14:anchorId="06C930C3" wp14:editId="6F606DB2">
                      <wp:simplePos x="0" y="0"/>
                      <wp:positionH relativeFrom="column">
                        <wp:posOffset>493979</wp:posOffset>
                      </wp:positionH>
                      <wp:positionV relativeFrom="paragraph">
                        <wp:posOffset>11734</wp:posOffset>
                      </wp:positionV>
                      <wp:extent cx="1272844"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12728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3A1341"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8.9pt,.9pt" to="139.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P0mQEAAIgDAAAOAAAAZHJzL2Uyb0RvYy54bWysU9uO0zAQfUfiHyy/06TVC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" strokecolor="black [3200]" strokeweight=".5pt">
                      <v:stroke joinstyle="miter"/>
                    </v:line>
                  </w:pict>
                </mc:Fallback>
              </mc:AlternateContent>
            </w:r>
          </w:p>
        </w:tc>
        <w:tc>
          <w:tcPr>
            <w:tcW w:w="5954" w:type="dxa"/>
          </w:tcPr>
          <w:p w14:paraId="288A6AC3" w14:textId="77777777" w:rsidR="00AA05EF" w:rsidRPr="009E23BB" w:rsidRDefault="00AA05EF" w:rsidP="00730FC3">
            <w:pPr>
              <w:spacing w:before="120" w:after="120" w:line="240" w:lineRule="auto"/>
              <w:ind w:right="-108"/>
              <w:jc w:val="center"/>
              <w:rPr>
                <w:rFonts w:cs="Times New Roman"/>
                <w:b/>
                <w:color w:val="000000" w:themeColor="text1"/>
                <w:sz w:val="26"/>
                <w:szCs w:val="26"/>
              </w:rPr>
            </w:pPr>
            <w:r w:rsidRPr="009E23BB">
              <w:rPr>
                <w:rFonts w:cs="Times New Roman"/>
                <w:b/>
                <w:color w:val="000000" w:themeColor="text1"/>
                <w:sz w:val="26"/>
                <w:szCs w:val="26"/>
              </w:rPr>
              <w:t>CỘNG HOÀ XÃ HỘI CHỦ NGHĨA VIỆT NAM</w:t>
            </w:r>
          </w:p>
          <w:p w14:paraId="612E8B16" w14:textId="77777777" w:rsidR="00AA05EF" w:rsidRPr="009E23BB" w:rsidRDefault="00AA05EF" w:rsidP="00730FC3">
            <w:pPr>
              <w:keepNext/>
              <w:spacing w:before="120" w:after="120" w:line="240" w:lineRule="auto"/>
              <w:ind w:right="614"/>
              <w:jc w:val="center"/>
              <w:outlineLvl w:val="6"/>
              <w:rPr>
                <w:rFonts w:cs="Times New Roman"/>
                <w:b/>
                <w:color w:val="000000" w:themeColor="text1"/>
                <w:sz w:val="26"/>
                <w:szCs w:val="26"/>
              </w:rPr>
            </w:pPr>
            <w:r w:rsidRPr="009E23BB">
              <w:rPr>
                <w:rFonts w:cs="Times New Roman"/>
                <w:b/>
                <w:color w:val="000000" w:themeColor="text1"/>
                <w:sz w:val="26"/>
                <w:szCs w:val="26"/>
              </w:rPr>
              <w:t>Độc lập - Tự do - Hạnh phúc</w:t>
            </w:r>
          </w:p>
          <w:p w14:paraId="519AB970" w14:textId="77777777" w:rsidR="00AA05EF" w:rsidRPr="009E23BB" w:rsidRDefault="00AA05EF" w:rsidP="00730FC3">
            <w:pPr>
              <w:spacing w:before="120" w:after="120" w:line="240" w:lineRule="auto"/>
              <w:ind w:right="614"/>
              <w:jc w:val="right"/>
              <w:rPr>
                <w:rFonts w:cs="Times New Roman"/>
                <w:i/>
                <w:color w:val="000000" w:themeColor="text1"/>
                <w:sz w:val="26"/>
                <w:szCs w:val="26"/>
              </w:rPr>
            </w:pPr>
            <w:r w:rsidRPr="009E23BB">
              <w:rPr>
                <w:rFonts w:cs="Times New Roman"/>
                <w:i/>
                <w:noProof/>
                <w:color w:val="000000" w:themeColor="text1"/>
                <w:sz w:val="26"/>
                <w:szCs w:val="26"/>
              </w:rPr>
              <mc:AlternateContent>
                <mc:Choice Requires="wps">
                  <w:drawing>
                    <wp:anchor distT="0" distB="0" distL="114300" distR="114300" simplePos="0" relativeHeight="251664384" behindDoc="0" locked="0" layoutInCell="1" allowOverlap="1" wp14:anchorId="615D4318" wp14:editId="51E3CC41">
                      <wp:simplePos x="0" y="0"/>
                      <wp:positionH relativeFrom="column">
                        <wp:posOffset>611993</wp:posOffset>
                      </wp:positionH>
                      <wp:positionV relativeFrom="paragraph">
                        <wp:posOffset>31115</wp:posOffset>
                      </wp:positionV>
                      <wp:extent cx="2070201"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20702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25821A"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2.45pt" to="211.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" strokecolor="black [3200]" strokeweight=".5pt">
                      <v:stroke joinstyle="miter"/>
                    </v:line>
                  </w:pict>
                </mc:Fallback>
              </mc:AlternateContent>
            </w:r>
            <w:r w:rsidRPr="009E23BB">
              <w:rPr>
                <w:rFonts w:cs="Times New Roman"/>
                <w:i/>
                <w:color w:val="000000" w:themeColor="text1"/>
                <w:sz w:val="26"/>
                <w:szCs w:val="26"/>
              </w:rPr>
              <w:t xml:space="preserve">        </w:t>
            </w:r>
          </w:p>
        </w:tc>
      </w:tr>
    </w:tbl>
    <w:p w14:paraId="2D7FF90C" w14:textId="77777777" w:rsidR="00AA05EF" w:rsidRPr="009E23BB" w:rsidRDefault="00AA05EF" w:rsidP="00AA05EF">
      <w:pPr>
        <w:spacing w:before="120" w:after="120" w:line="240" w:lineRule="auto"/>
        <w:jc w:val="center"/>
        <w:rPr>
          <w:rFonts w:cs="Times New Roman"/>
          <w:b/>
          <w:color w:val="000000" w:themeColor="text1"/>
          <w:szCs w:val="28"/>
        </w:rPr>
      </w:pPr>
      <w:r w:rsidRPr="009E23BB">
        <w:rPr>
          <w:rFonts w:cs="Times New Roman"/>
          <w:b/>
          <w:color w:val="000000" w:themeColor="text1"/>
          <w:szCs w:val="28"/>
        </w:rPr>
        <w:t>PHƯƠNG ÁN</w:t>
      </w:r>
    </w:p>
    <w:p w14:paraId="21820386" w14:textId="45874F51" w:rsidR="00AA05EF" w:rsidRPr="009E23BB" w:rsidRDefault="00AA05EF" w:rsidP="00AA05EF">
      <w:pPr>
        <w:pStyle w:val="ListParagraph"/>
        <w:spacing w:before="120" w:after="120" w:line="240" w:lineRule="auto"/>
        <w:ind w:left="0"/>
        <w:jc w:val="center"/>
        <w:rPr>
          <w:rFonts w:cs="Times New Roman"/>
          <w:b/>
          <w:color w:val="000000" w:themeColor="text1"/>
          <w:szCs w:val="28"/>
        </w:rPr>
      </w:pPr>
      <w:r w:rsidRPr="009E23BB">
        <w:rPr>
          <w:rFonts w:cs="Times New Roman"/>
          <w:b/>
          <w:color w:val="000000" w:themeColor="text1"/>
          <w:szCs w:val="28"/>
        </w:rPr>
        <w:t>Cắt giảm, đơn giản hóa quy định liên quan đến hoạt động kinh doanh thuộc phạm vi chức năng quản lý của Bộ Giao thông vận tải năm 2024</w:t>
      </w:r>
    </w:p>
    <w:p w14:paraId="13CDEE12" w14:textId="77777777" w:rsidR="00AA05EF" w:rsidRPr="009E23BB" w:rsidRDefault="00AA05EF" w:rsidP="00AA05EF">
      <w:pPr>
        <w:pStyle w:val="ListParagraph"/>
        <w:spacing w:before="120" w:after="120" w:line="240" w:lineRule="auto"/>
        <w:ind w:left="0"/>
        <w:jc w:val="center"/>
        <w:rPr>
          <w:rFonts w:cs="Times New Roman"/>
          <w:i/>
          <w:color w:val="000000" w:themeColor="text1"/>
          <w:szCs w:val="28"/>
        </w:rPr>
      </w:pPr>
      <w:r w:rsidRPr="009E23BB">
        <w:rPr>
          <w:rFonts w:cs="Times New Roman"/>
          <w:i/>
          <w:color w:val="000000" w:themeColor="text1"/>
          <w:szCs w:val="28"/>
        </w:rPr>
        <w:t xml:space="preserve">(Kèm theo Quyết định  số         /QĐ-TTg </w:t>
      </w:r>
    </w:p>
    <w:p w14:paraId="5E32D977" w14:textId="1A8CE41B" w:rsidR="00AA05EF" w:rsidRPr="009E23BB" w:rsidRDefault="00AA05EF" w:rsidP="00AA05EF">
      <w:pPr>
        <w:pStyle w:val="ListParagraph"/>
        <w:spacing w:before="120" w:after="120" w:line="240" w:lineRule="auto"/>
        <w:ind w:left="0"/>
        <w:jc w:val="center"/>
        <w:rPr>
          <w:rFonts w:cs="Times New Roman"/>
          <w:i/>
          <w:color w:val="000000" w:themeColor="text1"/>
          <w:szCs w:val="28"/>
        </w:rPr>
      </w:pPr>
      <w:r w:rsidRPr="009E23BB">
        <w:rPr>
          <w:rFonts w:cs="Times New Roman"/>
          <w:i/>
          <w:color w:val="000000" w:themeColor="text1"/>
          <w:szCs w:val="28"/>
        </w:rPr>
        <w:t>ngày …  tháng …  năm 2024 của Thủ tướng Chính phủ)</w:t>
      </w:r>
    </w:p>
    <w:p w14:paraId="5FCD9B85" w14:textId="77777777" w:rsidR="00AA05EF" w:rsidRPr="009E23BB" w:rsidRDefault="00AA05EF" w:rsidP="00AA05EF">
      <w:pPr>
        <w:pStyle w:val="ListParagraph"/>
        <w:spacing w:before="120" w:after="120" w:line="240" w:lineRule="auto"/>
        <w:ind w:left="0"/>
        <w:jc w:val="center"/>
        <w:rPr>
          <w:rFonts w:cs="Times New Roman"/>
          <w:b/>
          <w:color w:val="000000" w:themeColor="text1"/>
          <w:szCs w:val="28"/>
        </w:rPr>
      </w:pPr>
      <w:r w:rsidRPr="009E23BB">
        <w:rPr>
          <w:rFonts w:cs="Times New Roman"/>
          <w:b/>
          <w:noProof/>
          <w:color w:val="000000" w:themeColor="text1"/>
          <w:szCs w:val="28"/>
        </w:rPr>
        <mc:AlternateContent>
          <mc:Choice Requires="wps">
            <w:drawing>
              <wp:anchor distT="0" distB="0" distL="114300" distR="114300" simplePos="0" relativeHeight="251659264" behindDoc="0" locked="0" layoutInCell="1" allowOverlap="1" wp14:anchorId="2B1FBFF8" wp14:editId="7C144536">
                <wp:simplePos x="0" y="0"/>
                <wp:positionH relativeFrom="column">
                  <wp:posOffset>1929765</wp:posOffset>
                </wp:positionH>
                <wp:positionV relativeFrom="paragraph">
                  <wp:posOffset>83185</wp:posOffset>
                </wp:positionV>
                <wp:extent cx="17526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51BBCB3" id="Straight Connector 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1.95pt,6.55pt" to="289.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" strokecolor="black [3200]" strokeweight=".5pt">
                <v:stroke joinstyle="miter"/>
              </v:line>
            </w:pict>
          </mc:Fallback>
        </mc:AlternateContent>
      </w:r>
    </w:p>
    <w:p w14:paraId="6DD42FBB" w14:textId="77777777" w:rsidR="00AA05EF" w:rsidRPr="009E23BB" w:rsidRDefault="00AA05EF" w:rsidP="00AA05EF">
      <w:pPr>
        <w:pStyle w:val="ListParagraph"/>
        <w:spacing w:before="120" w:after="120" w:line="240" w:lineRule="auto"/>
        <w:ind w:left="0" w:firstLine="426"/>
        <w:jc w:val="center"/>
        <w:rPr>
          <w:szCs w:val="28"/>
        </w:rPr>
      </w:pPr>
    </w:p>
    <w:p w14:paraId="32DAB5E5" w14:textId="77777777" w:rsidR="00264D7B" w:rsidRPr="009E23BB" w:rsidRDefault="00264D7B" w:rsidP="00264D7B">
      <w:pPr>
        <w:spacing w:before="120" w:after="120" w:line="240" w:lineRule="auto"/>
        <w:jc w:val="center"/>
        <w:rPr>
          <w:rFonts w:cs="Times New Roman"/>
          <w:b/>
          <w:color w:val="000000" w:themeColor="text1"/>
          <w:szCs w:val="28"/>
        </w:rPr>
      </w:pPr>
      <w:r w:rsidRPr="009E23BB">
        <w:rPr>
          <w:rFonts w:cs="Times New Roman"/>
          <w:b/>
          <w:color w:val="000000" w:themeColor="text1"/>
          <w:szCs w:val="28"/>
        </w:rPr>
        <w:t>Phần 1</w:t>
      </w:r>
    </w:p>
    <w:p w14:paraId="0B80DA0D" w14:textId="5115F9B6" w:rsidR="00264D7B" w:rsidRPr="009E23BB" w:rsidRDefault="00264D7B" w:rsidP="00264D7B">
      <w:pPr>
        <w:spacing w:before="120" w:after="480" w:line="240" w:lineRule="auto"/>
        <w:jc w:val="center"/>
        <w:rPr>
          <w:rFonts w:cs="Times New Roman"/>
          <w:b/>
          <w:color w:val="000000" w:themeColor="text1"/>
          <w:szCs w:val="28"/>
        </w:rPr>
      </w:pPr>
      <w:r w:rsidRPr="009E23BB">
        <w:rPr>
          <w:rFonts w:cs="Times New Roman"/>
          <w:b/>
          <w:color w:val="000000" w:themeColor="text1"/>
          <w:szCs w:val="28"/>
        </w:rPr>
        <w:t xml:space="preserve"> LĨNH VỰC ĐĂNG KIỂM</w:t>
      </w:r>
    </w:p>
    <w:p w14:paraId="2F79D155" w14:textId="77777777" w:rsidR="00815854" w:rsidRPr="009E23BB" w:rsidRDefault="00815854" w:rsidP="00815854">
      <w:pPr>
        <w:spacing w:before="120" w:after="120" w:line="240" w:lineRule="auto"/>
        <w:ind w:firstLine="567"/>
        <w:jc w:val="both"/>
        <w:rPr>
          <w:rFonts w:cs="Times New Roman"/>
          <w:color w:val="000000" w:themeColor="text1"/>
          <w:szCs w:val="28"/>
        </w:rPr>
      </w:pPr>
      <w:r w:rsidRPr="009E23BB">
        <w:rPr>
          <w:rFonts w:cs="Times New Roman"/>
          <w:b/>
          <w:color w:val="000000" w:themeColor="text1"/>
          <w:szCs w:val="28"/>
        </w:rPr>
        <w:t>I. Ngành nghề kinh doanh 1: Đóng mới, hoán cải, sửa chữa tàu biển</w:t>
      </w:r>
    </w:p>
    <w:p w14:paraId="6F608357" w14:textId="77777777" w:rsidR="00815854" w:rsidRPr="009E23BB" w:rsidRDefault="00815854" w:rsidP="00815854">
      <w:pPr>
        <w:spacing w:before="120" w:after="120" w:line="240" w:lineRule="auto"/>
        <w:ind w:firstLine="567"/>
        <w:jc w:val="both"/>
        <w:rPr>
          <w:rFonts w:cs="Times New Roman"/>
          <w:b/>
          <w:color w:val="000000" w:themeColor="text1"/>
          <w:szCs w:val="28"/>
        </w:rPr>
      </w:pPr>
      <w:r w:rsidRPr="009E23BB">
        <w:rPr>
          <w:rFonts w:cs="Times New Roman"/>
          <w:b/>
          <w:color w:val="000000" w:themeColor="text1"/>
          <w:szCs w:val="28"/>
        </w:rPr>
        <w:t xml:space="preserve">1. Quy định về yêu cầu, điều kiện </w:t>
      </w:r>
    </w:p>
    <w:p w14:paraId="649B9C29" w14:textId="77777777" w:rsidR="00815854" w:rsidRPr="009E23BB" w:rsidRDefault="00815854" w:rsidP="00815854">
      <w:pPr>
        <w:spacing w:before="120" w:after="120" w:line="240" w:lineRule="auto"/>
        <w:ind w:firstLine="567"/>
        <w:jc w:val="both"/>
        <w:rPr>
          <w:rFonts w:cs="Times New Roman"/>
          <w:color w:val="000000" w:themeColor="text1"/>
          <w:szCs w:val="28"/>
        </w:rPr>
      </w:pPr>
      <w:r w:rsidRPr="009E23BB">
        <w:rPr>
          <w:rFonts w:ascii="Times New Roman Bold" w:hAnsi="Times New Roman Bold"/>
          <w:b/>
          <w:color w:val="000000" w:themeColor="text1"/>
          <w:spacing w:val="-2"/>
        </w:rPr>
        <w:t xml:space="preserve">1.1. Yêu cầu, điều kiện 1: </w:t>
      </w:r>
      <w:r w:rsidRPr="009E23BB">
        <w:rPr>
          <w:rFonts w:cs="Times New Roman"/>
          <w:color w:val="000000" w:themeColor="text1"/>
          <w:szCs w:val="28"/>
        </w:rPr>
        <w:t>cán bộ kỹ thuật, kiểm tra chất lượng và thợ đóng tàu</w:t>
      </w:r>
    </w:p>
    <w:p w14:paraId="40C2BEF7" w14:textId="77777777" w:rsidR="00815854" w:rsidRPr="009E23BB" w:rsidRDefault="00815854" w:rsidP="00815854">
      <w:pPr>
        <w:spacing w:before="120" w:after="120" w:line="240" w:lineRule="auto"/>
        <w:ind w:firstLine="567"/>
        <w:jc w:val="both"/>
        <w:rPr>
          <w:rFonts w:cs="Times New Roman"/>
          <w:color w:val="000000" w:themeColor="text1"/>
          <w:szCs w:val="28"/>
        </w:rPr>
      </w:pPr>
      <w:r w:rsidRPr="009E23BB">
        <w:rPr>
          <w:rFonts w:cs="Times New Roman"/>
          <w:color w:val="000000" w:themeColor="text1"/>
          <w:szCs w:val="28"/>
        </w:rPr>
        <w:t xml:space="preserve">a) Nội dung cắt giảm, đơn giản hóa </w:t>
      </w:r>
    </w:p>
    <w:p w14:paraId="0A24DD0E" w14:textId="2219A458" w:rsidR="00815854" w:rsidRPr="009E23BB" w:rsidRDefault="00815854" w:rsidP="00815854">
      <w:pPr>
        <w:spacing w:before="120" w:after="120" w:line="240" w:lineRule="auto"/>
        <w:ind w:firstLine="567"/>
        <w:jc w:val="both"/>
        <w:rPr>
          <w:color w:val="000000" w:themeColor="text1"/>
        </w:rPr>
      </w:pPr>
      <w:r w:rsidRPr="009E23BB">
        <w:rPr>
          <w:rFonts w:cs="Times New Roman"/>
          <w:color w:val="000000" w:themeColor="text1"/>
          <w:szCs w:val="28"/>
        </w:rPr>
        <w:t xml:space="preserve">- Đơn giản điều kiện về nhân lực đối với cơ sở đóng tàu theo hướng </w:t>
      </w:r>
      <w:r w:rsidRPr="009E23BB">
        <w:rPr>
          <w:color w:val="000000" w:themeColor="text1"/>
        </w:rPr>
        <w:t>giảm 50% số lượng cán bộ kỹ thuật</w:t>
      </w:r>
      <w:r w:rsidR="00190275" w:rsidRPr="009E23BB">
        <w:rPr>
          <w:color w:val="000000" w:themeColor="text1"/>
        </w:rPr>
        <w:t>, giảm 50% thời gian kinh nghiệm</w:t>
      </w:r>
      <w:r w:rsidRPr="009E23BB">
        <w:rPr>
          <w:color w:val="000000" w:themeColor="text1"/>
        </w:rPr>
        <w:t>.</w:t>
      </w:r>
    </w:p>
    <w:p w14:paraId="434114F6" w14:textId="0EEBF10A" w:rsidR="00815854" w:rsidRPr="009E23BB" w:rsidRDefault="000545EC" w:rsidP="00815854">
      <w:pPr>
        <w:spacing w:before="120" w:after="120" w:line="240" w:lineRule="auto"/>
        <w:ind w:firstLine="567"/>
        <w:jc w:val="both"/>
        <w:rPr>
          <w:color w:val="000000" w:themeColor="text1"/>
          <w:spacing w:val="-2"/>
        </w:rPr>
      </w:pPr>
      <w:r>
        <w:rPr>
          <w:rFonts w:cs="Times New Roman"/>
          <w:color w:val="000000" w:themeColor="text1"/>
          <w:spacing w:val="-2"/>
          <w:szCs w:val="28"/>
        </w:rPr>
        <w:t xml:space="preserve">- </w:t>
      </w:r>
      <w:r w:rsidR="00815854" w:rsidRPr="009E23BB">
        <w:rPr>
          <w:rFonts w:cs="Times New Roman"/>
          <w:color w:val="000000" w:themeColor="text1"/>
          <w:spacing w:val="-2"/>
          <w:szCs w:val="28"/>
        </w:rPr>
        <w:t>Lý do:</w:t>
      </w:r>
      <w:r w:rsidR="00815854" w:rsidRPr="009E23BB">
        <w:rPr>
          <w:color w:val="000000" w:themeColor="text1"/>
          <w:spacing w:val="-2"/>
        </w:rPr>
        <w:t xml:space="preserve"> </w:t>
      </w:r>
      <w:r w:rsidR="00190275" w:rsidRPr="009E23BB">
        <w:rPr>
          <w:color w:val="000000" w:themeColor="text1"/>
          <w:spacing w:val="-2"/>
        </w:rPr>
        <w:t>Hiện nay có nhiều phần mềm hỗ trợ nên có thể giảm số lượng cán bộ kỹ thuật và giảm thời gian kinh nghiệm.</w:t>
      </w:r>
    </w:p>
    <w:p w14:paraId="6A98A5CA" w14:textId="77777777" w:rsidR="00815854" w:rsidRPr="009E23BB" w:rsidRDefault="00815854" w:rsidP="00815854">
      <w:pPr>
        <w:spacing w:before="120" w:after="120" w:line="240" w:lineRule="auto"/>
        <w:ind w:firstLine="567"/>
        <w:jc w:val="both"/>
        <w:rPr>
          <w:rFonts w:cs="Times New Roman"/>
          <w:color w:val="000000" w:themeColor="text1"/>
          <w:szCs w:val="28"/>
        </w:rPr>
      </w:pPr>
      <w:r w:rsidRPr="009E23BB">
        <w:rPr>
          <w:rFonts w:cs="Times New Roman"/>
          <w:color w:val="000000" w:themeColor="text1"/>
          <w:szCs w:val="28"/>
        </w:rPr>
        <w:t xml:space="preserve">b) </w:t>
      </w:r>
      <w:r w:rsidRPr="009E23BB">
        <w:rPr>
          <w:rFonts w:cs="Times New Roman"/>
          <w:color w:val="000000" w:themeColor="text1"/>
          <w:spacing w:val="-4"/>
          <w:szCs w:val="28"/>
        </w:rPr>
        <w:t>Kiến nghị thực thi</w:t>
      </w:r>
    </w:p>
    <w:p w14:paraId="7D1D1E4E" w14:textId="46E36C95" w:rsidR="00815854" w:rsidRPr="009E23BB" w:rsidRDefault="00815854" w:rsidP="00815854">
      <w:pPr>
        <w:spacing w:before="120" w:after="120" w:line="240" w:lineRule="auto"/>
        <w:ind w:firstLine="567"/>
        <w:jc w:val="both"/>
        <w:rPr>
          <w:rFonts w:cs="Times New Roman"/>
          <w:color w:val="000000" w:themeColor="text1"/>
          <w:spacing w:val="-4"/>
          <w:szCs w:val="28"/>
        </w:rPr>
      </w:pPr>
      <w:r w:rsidRPr="009E23BB">
        <w:rPr>
          <w:rFonts w:cs="Times New Roman"/>
          <w:color w:val="000000" w:themeColor="text1"/>
          <w:spacing w:val="-4"/>
          <w:szCs w:val="28"/>
        </w:rPr>
        <w:t xml:space="preserve">- Sửa đổi, bổ sung Điều </w:t>
      </w:r>
      <w:r w:rsidR="002114A6" w:rsidRPr="009E23BB">
        <w:rPr>
          <w:rFonts w:cs="Times New Roman"/>
          <w:color w:val="000000" w:themeColor="text1"/>
          <w:spacing w:val="-4"/>
          <w:szCs w:val="28"/>
        </w:rPr>
        <w:t>1, khoản 2 Điều 3</w:t>
      </w:r>
      <w:r w:rsidR="00A02E13" w:rsidRPr="009E23BB">
        <w:rPr>
          <w:rFonts w:cs="Times New Roman"/>
          <w:color w:val="000000" w:themeColor="text1"/>
          <w:spacing w:val="-4"/>
          <w:szCs w:val="28"/>
        </w:rPr>
        <w:t>, Điều 5</w:t>
      </w:r>
      <w:r w:rsidRPr="009E23BB">
        <w:rPr>
          <w:rFonts w:cs="Times New Roman"/>
          <w:color w:val="000000" w:themeColor="text1"/>
          <w:spacing w:val="-4"/>
          <w:szCs w:val="28"/>
        </w:rPr>
        <w:t>, Điều 9</w:t>
      </w:r>
      <w:r w:rsidR="00A02E13" w:rsidRPr="009E23BB">
        <w:rPr>
          <w:rFonts w:cs="Times New Roman"/>
          <w:color w:val="000000" w:themeColor="text1"/>
          <w:spacing w:val="-4"/>
          <w:szCs w:val="28"/>
        </w:rPr>
        <w:t>, Điều 15 của</w:t>
      </w:r>
      <w:r w:rsidRPr="009E23BB">
        <w:rPr>
          <w:rFonts w:cs="Times New Roman"/>
          <w:color w:val="000000" w:themeColor="text1"/>
          <w:spacing w:val="-4"/>
          <w:szCs w:val="28"/>
        </w:rPr>
        <w:t xml:space="preserve"> Nghị định số 111/2016/NĐ-CP ngày 01/7/2016 của Chính phủ quy định điều kiện kinh doanh dịch vụ đóng mới, hoán cải, sửa chữa tàu biển (được sửa đổi, bổ sung bởi Nghị định số 147/2018/NĐ-CP ngày 24/10/2018).</w:t>
      </w:r>
    </w:p>
    <w:p w14:paraId="61209410" w14:textId="59BC6F74" w:rsidR="00815854" w:rsidRDefault="00815854" w:rsidP="00815854">
      <w:pPr>
        <w:spacing w:before="120" w:after="120" w:line="240" w:lineRule="auto"/>
        <w:ind w:firstLine="567"/>
        <w:jc w:val="both"/>
        <w:rPr>
          <w:rFonts w:cs="Times New Roman"/>
          <w:color w:val="000000" w:themeColor="text1"/>
          <w:szCs w:val="28"/>
        </w:rPr>
      </w:pPr>
      <w:r w:rsidRPr="009E23BB">
        <w:rPr>
          <w:rFonts w:cs="Times New Roman"/>
          <w:color w:val="000000" w:themeColor="text1"/>
          <w:szCs w:val="28"/>
        </w:rPr>
        <w:t>- Lộ trình thực hiện: 202</w:t>
      </w:r>
      <w:r w:rsidR="00A02E13" w:rsidRPr="009E23BB">
        <w:rPr>
          <w:rFonts w:cs="Times New Roman"/>
          <w:color w:val="000000" w:themeColor="text1"/>
          <w:szCs w:val="28"/>
        </w:rPr>
        <w:t>5</w:t>
      </w:r>
      <w:r w:rsidRPr="009E23BB">
        <w:rPr>
          <w:rFonts w:cs="Times New Roman"/>
          <w:color w:val="000000" w:themeColor="text1"/>
          <w:szCs w:val="28"/>
        </w:rPr>
        <w:t xml:space="preserve"> - 202</w:t>
      </w:r>
      <w:r w:rsidR="00A02E13" w:rsidRPr="009E23BB">
        <w:rPr>
          <w:rFonts w:cs="Times New Roman"/>
          <w:color w:val="000000" w:themeColor="text1"/>
          <w:szCs w:val="28"/>
        </w:rPr>
        <w:t>6</w:t>
      </w:r>
      <w:r w:rsidRPr="009E23BB">
        <w:rPr>
          <w:rFonts w:cs="Times New Roman"/>
          <w:color w:val="000000" w:themeColor="text1"/>
          <w:szCs w:val="28"/>
        </w:rPr>
        <w:t>.</w:t>
      </w:r>
    </w:p>
    <w:p w14:paraId="6EBDF927" w14:textId="77777777" w:rsidR="00035621" w:rsidRDefault="00035621" w:rsidP="00035621">
      <w:pPr>
        <w:spacing w:before="120" w:after="120" w:line="240" w:lineRule="auto"/>
        <w:ind w:firstLine="567"/>
        <w:jc w:val="both"/>
        <w:rPr>
          <w:rFonts w:cs="Times New Roman"/>
          <w:color w:val="000000" w:themeColor="text1"/>
          <w:szCs w:val="28"/>
        </w:rPr>
      </w:pPr>
      <w:r w:rsidRPr="009E23BB">
        <w:rPr>
          <w:rFonts w:ascii="Times New Roman Bold" w:hAnsi="Times New Roman Bold"/>
          <w:b/>
          <w:color w:val="000000" w:themeColor="text1"/>
          <w:spacing w:val="-2"/>
        </w:rPr>
        <w:t>1.</w:t>
      </w:r>
      <w:r>
        <w:rPr>
          <w:rFonts w:ascii="Times New Roman Bold" w:hAnsi="Times New Roman Bold"/>
          <w:b/>
          <w:color w:val="000000" w:themeColor="text1"/>
          <w:spacing w:val="-2"/>
        </w:rPr>
        <w:t>2</w:t>
      </w:r>
      <w:r w:rsidRPr="009E23BB">
        <w:rPr>
          <w:rFonts w:ascii="Times New Roman Bold" w:hAnsi="Times New Roman Bold"/>
          <w:b/>
          <w:color w:val="000000" w:themeColor="text1"/>
          <w:spacing w:val="-2"/>
        </w:rPr>
        <w:t xml:space="preserve">. Yêu cầu, điều kiện </w:t>
      </w:r>
      <w:r>
        <w:rPr>
          <w:rFonts w:ascii="Times New Roman Bold" w:hAnsi="Times New Roman Bold"/>
          <w:b/>
          <w:color w:val="000000" w:themeColor="text1"/>
          <w:spacing w:val="-2"/>
        </w:rPr>
        <w:t>2</w:t>
      </w:r>
      <w:r w:rsidRPr="009E23BB">
        <w:rPr>
          <w:rFonts w:ascii="Times New Roman Bold" w:hAnsi="Times New Roman Bold"/>
          <w:b/>
          <w:color w:val="000000" w:themeColor="text1"/>
          <w:spacing w:val="-2"/>
        </w:rPr>
        <w:t xml:space="preserve">: </w:t>
      </w:r>
      <w:bookmarkStart w:id="8" w:name="dieu_9"/>
      <w:r w:rsidRPr="00D134AE">
        <w:rPr>
          <w:rFonts w:cs="Times New Roman"/>
          <w:color w:val="000000" w:themeColor="text1"/>
          <w:szCs w:val="28"/>
        </w:rPr>
        <w:t>Điều kiện về hệ thống quản lý chất lượng</w:t>
      </w:r>
      <w:bookmarkEnd w:id="8"/>
    </w:p>
    <w:p w14:paraId="090C31BA" w14:textId="77777777" w:rsidR="00035621" w:rsidRPr="009E23BB" w:rsidRDefault="00035621" w:rsidP="00035621">
      <w:pPr>
        <w:spacing w:before="120" w:after="120" w:line="240" w:lineRule="auto"/>
        <w:ind w:firstLine="567"/>
        <w:jc w:val="both"/>
        <w:rPr>
          <w:rFonts w:cs="Times New Roman"/>
          <w:color w:val="000000" w:themeColor="text1"/>
          <w:szCs w:val="28"/>
        </w:rPr>
      </w:pPr>
      <w:r w:rsidRPr="009E23BB">
        <w:rPr>
          <w:rFonts w:cs="Times New Roman"/>
          <w:color w:val="000000" w:themeColor="text1"/>
          <w:szCs w:val="28"/>
        </w:rPr>
        <w:t xml:space="preserve">a) Nội dung cắt giảm, đơn giản hóa </w:t>
      </w:r>
    </w:p>
    <w:p w14:paraId="33DC570E" w14:textId="77777777" w:rsidR="00035621" w:rsidRPr="009E23BB" w:rsidRDefault="00035621" w:rsidP="00035621">
      <w:pPr>
        <w:spacing w:before="120" w:after="120" w:line="240" w:lineRule="auto"/>
        <w:ind w:firstLine="567"/>
        <w:jc w:val="both"/>
        <w:rPr>
          <w:rFonts w:cs="Times New Roman"/>
          <w:color w:val="000000" w:themeColor="text1"/>
          <w:szCs w:val="28"/>
        </w:rPr>
      </w:pPr>
      <w:r w:rsidRPr="009E23BB">
        <w:rPr>
          <w:rFonts w:cs="Times New Roman"/>
          <w:color w:val="000000" w:themeColor="text1"/>
          <w:szCs w:val="28"/>
        </w:rPr>
        <w:t xml:space="preserve">- </w:t>
      </w:r>
      <w:r w:rsidRPr="009E23BB">
        <w:t>Giảm số lượng hệ thống quản lý phải áp dụng: Chỉ phải áp dụng ISO 9001 hoặc tương đương với cơ sở đóng tàu loại 1, bỏ áp dụng ISO 14001 hoặc tương đương đối với cơ sở đóng tàu loại 1; bỏ áp dụng ISO 9001 hoặc tương đương đối với cơ sở đóng tàu loại 2</w:t>
      </w:r>
      <w:r w:rsidRPr="009E23BB">
        <w:rPr>
          <w:color w:val="000000" w:themeColor="text1"/>
        </w:rPr>
        <w:t xml:space="preserve">. </w:t>
      </w:r>
    </w:p>
    <w:p w14:paraId="27048D8D" w14:textId="77777777" w:rsidR="00035621" w:rsidRDefault="00035621" w:rsidP="00035621">
      <w:pPr>
        <w:spacing w:before="120" w:after="120" w:line="240" w:lineRule="auto"/>
        <w:ind w:firstLine="567"/>
        <w:jc w:val="both"/>
        <w:rPr>
          <w:color w:val="000000" w:themeColor="text1"/>
        </w:rPr>
      </w:pPr>
      <w:r>
        <w:rPr>
          <w:rFonts w:cs="Times New Roman"/>
          <w:color w:val="000000" w:themeColor="text1"/>
          <w:szCs w:val="28"/>
        </w:rPr>
        <w:t xml:space="preserve">- </w:t>
      </w:r>
      <w:r w:rsidRPr="009E23BB">
        <w:rPr>
          <w:rFonts w:cs="Times New Roman"/>
          <w:color w:val="000000" w:themeColor="text1"/>
          <w:szCs w:val="28"/>
        </w:rPr>
        <w:t xml:space="preserve">Lý do: </w:t>
      </w:r>
      <w:r w:rsidRPr="009E23BB">
        <w:rPr>
          <w:color w:val="000000" w:themeColor="text1"/>
        </w:rPr>
        <w:t>Quy mô của các cơ sở loại 2 rất khó áp dụng Hệ thống quản lý chất lượng do nhân sự ít; việc tuân thủ các quy định về môi trường đã được điều chỉnh bằng các quy định pháp luật cụ thể.</w:t>
      </w:r>
    </w:p>
    <w:p w14:paraId="74B72F6A" w14:textId="77777777" w:rsidR="00035621" w:rsidRPr="009E23BB" w:rsidRDefault="00035621" w:rsidP="00035621">
      <w:pPr>
        <w:spacing w:before="120" w:after="120" w:line="240" w:lineRule="auto"/>
        <w:ind w:firstLine="567"/>
        <w:jc w:val="both"/>
        <w:rPr>
          <w:rFonts w:cs="Times New Roman"/>
          <w:color w:val="000000" w:themeColor="text1"/>
          <w:szCs w:val="28"/>
        </w:rPr>
      </w:pPr>
      <w:r w:rsidRPr="009E23BB">
        <w:rPr>
          <w:rFonts w:cs="Times New Roman"/>
          <w:color w:val="000000" w:themeColor="text1"/>
          <w:szCs w:val="28"/>
        </w:rPr>
        <w:lastRenderedPageBreak/>
        <w:t xml:space="preserve">b) </w:t>
      </w:r>
      <w:r w:rsidRPr="009E23BB">
        <w:rPr>
          <w:rFonts w:cs="Times New Roman"/>
          <w:color w:val="000000" w:themeColor="text1"/>
          <w:spacing w:val="-4"/>
          <w:szCs w:val="28"/>
        </w:rPr>
        <w:t>Kiến nghị thực thi</w:t>
      </w:r>
    </w:p>
    <w:p w14:paraId="32A2E381" w14:textId="77777777" w:rsidR="00035621" w:rsidRPr="009E23BB" w:rsidRDefault="00035621" w:rsidP="00035621">
      <w:pPr>
        <w:spacing w:before="120" w:after="120" w:line="240" w:lineRule="auto"/>
        <w:ind w:firstLine="567"/>
        <w:jc w:val="both"/>
        <w:rPr>
          <w:rFonts w:cs="Times New Roman"/>
          <w:color w:val="000000" w:themeColor="text1"/>
          <w:spacing w:val="-4"/>
          <w:szCs w:val="28"/>
        </w:rPr>
      </w:pPr>
      <w:r w:rsidRPr="009E23BB">
        <w:rPr>
          <w:rFonts w:cs="Times New Roman"/>
          <w:color w:val="000000" w:themeColor="text1"/>
          <w:spacing w:val="-4"/>
          <w:szCs w:val="28"/>
        </w:rPr>
        <w:t>- Sửa đổi, bổ sung Điều 1, khoản 2 Điều 3, Điều 5, Điều 9, Điều 15 của Nghị định số 111/2016/NĐ-CP ngày 01/7/2016 của Chính phủ quy định điều kiện kinh doanh dịch vụ đóng mới, hoán cải, sửa chữa tàu biển (được sửa đổi, bổ sung bởi Nghị định số 147/2018/NĐ-CP ngày 24/10/2018).</w:t>
      </w:r>
    </w:p>
    <w:p w14:paraId="132432CF" w14:textId="293FFDFC" w:rsidR="00035621" w:rsidRPr="009E23BB" w:rsidRDefault="00035621" w:rsidP="00035621">
      <w:pPr>
        <w:spacing w:before="120" w:after="120" w:line="240" w:lineRule="auto"/>
        <w:ind w:firstLine="567"/>
        <w:jc w:val="both"/>
        <w:rPr>
          <w:rFonts w:cs="Times New Roman"/>
          <w:color w:val="000000" w:themeColor="text1"/>
          <w:szCs w:val="28"/>
        </w:rPr>
      </w:pPr>
      <w:r w:rsidRPr="009E23BB">
        <w:rPr>
          <w:rFonts w:cs="Times New Roman"/>
          <w:color w:val="000000" w:themeColor="text1"/>
          <w:szCs w:val="28"/>
        </w:rPr>
        <w:t>- Lộ trình thực hiện: 2025 - 2026.</w:t>
      </w:r>
    </w:p>
    <w:p w14:paraId="240B29D7" w14:textId="77777777" w:rsidR="007B2E3F" w:rsidRPr="009E23BB" w:rsidRDefault="007B2E3F" w:rsidP="007B2E3F">
      <w:pPr>
        <w:spacing w:before="120" w:after="120" w:line="240" w:lineRule="auto"/>
        <w:rPr>
          <w:rFonts w:cs="Times New Roman"/>
          <w:b/>
          <w:color w:val="000000" w:themeColor="text1"/>
          <w:szCs w:val="28"/>
        </w:rPr>
      </w:pPr>
    </w:p>
    <w:p w14:paraId="003800CA" w14:textId="20F133AE" w:rsidR="00AA05EF" w:rsidRPr="009E23BB" w:rsidRDefault="00AA05EF" w:rsidP="00AA05EF">
      <w:pPr>
        <w:spacing w:before="120" w:after="120" w:line="240" w:lineRule="auto"/>
        <w:jc w:val="center"/>
        <w:rPr>
          <w:rFonts w:cs="Times New Roman"/>
          <w:b/>
          <w:color w:val="000000" w:themeColor="text1"/>
          <w:szCs w:val="28"/>
        </w:rPr>
      </w:pPr>
      <w:r w:rsidRPr="009E23BB">
        <w:rPr>
          <w:rFonts w:cs="Times New Roman"/>
          <w:b/>
          <w:color w:val="000000" w:themeColor="text1"/>
          <w:szCs w:val="28"/>
        </w:rPr>
        <w:t xml:space="preserve">Phần </w:t>
      </w:r>
      <w:r w:rsidR="00EC5166" w:rsidRPr="009E23BB">
        <w:rPr>
          <w:rFonts w:cs="Times New Roman"/>
          <w:b/>
          <w:color w:val="000000" w:themeColor="text1"/>
          <w:szCs w:val="28"/>
        </w:rPr>
        <w:t>2</w:t>
      </w:r>
    </w:p>
    <w:p w14:paraId="7F82EF90" w14:textId="7FA70E6A" w:rsidR="00AA05EF" w:rsidRPr="009E23BB" w:rsidRDefault="00AA05EF" w:rsidP="00AA05EF">
      <w:pPr>
        <w:spacing w:before="120" w:after="480" w:line="240" w:lineRule="auto"/>
        <w:jc w:val="center"/>
        <w:rPr>
          <w:rFonts w:cs="Times New Roman"/>
          <w:b/>
          <w:color w:val="000000" w:themeColor="text1"/>
          <w:szCs w:val="28"/>
        </w:rPr>
      </w:pPr>
      <w:r w:rsidRPr="009E23BB">
        <w:rPr>
          <w:rFonts w:cs="Times New Roman"/>
          <w:b/>
          <w:color w:val="000000" w:themeColor="text1"/>
          <w:szCs w:val="28"/>
        </w:rPr>
        <w:t xml:space="preserve"> LĨNH VỰC HÀNG HẢI</w:t>
      </w:r>
    </w:p>
    <w:p w14:paraId="5D0698E2" w14:textId="7696007A" w:rsidR="00C36DF9" w:rsidRPr="009E23BB" w:rsidRDefault="00C36DF9" w:rsidP="00C36DF9">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b/>
          <w:color w:val="000000" w:themeColor="text1"/>
          <w:szCs w:val="28"/>
          <w:lang w:val="it-IT"/>
        </w:rPr>
        <w:t>1. Thủ tục hành chính 1</w:t>
      </w:r>
      <w:r w:rsidRPr="009E23BB">
        <w:rPr>
          <w:rFonts w:cs="Times New Roman"/>
          <w:color w:val="000000" w:themeColor="text1"/>
          <w:szCs w:val="28"/>
          <w:lang w:val="it-IT"/>
        </w:rPr>
        <w:t xml:space="preserve">: </w:t>
      </w:r>
      <w:r w:rsidRPr="009E23BB">
        <w:t>Thủ tục đề nghị thiết lập kết cấu hạ tầng cảng biển tạm thời</w:t>
      </w:r>
      <w:r w:rsidRPr="009E23BB">
        <w:rPr>
          <w:color w:val="000000" w:themeColor="text1"/>
        </w:rPr>
        <w:t xml:space="preserve"> (Mã TTHC: 1.000</w:t>
      </w:r>
      <w:r w:rsidR="00AF769E" w:rsidRPr="009E23BB">
        <w:rPr>
          <w:color w:val="000000" w:themeColor="text1"/>
        </w:rPr>
        <w:t>4134</w:t>
      </w:r>
      <w:r w:rsidRPr="009E23BB">
        <w:rPr>
          <w:color w:val="000000" w:themeColor="text1"/>
        </w:rPr>
        <w:t>)</w:t>
      </w:r>
    </w:p>
    <w:p w14:paraId="6123EC44" w14:textId="77777777" w:rsidR="00C36DF9" w:rsidRPr="009E23BB" w:rsidRDefault="00C36DF9" w:rsidP="00C36DF9">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rPr>
        <w:t>a) Nội dung cắt giảm, đơn giản hóa</w:t>
      </w:r>
    </w:p>
    <w:p w14:paraId="3A2BE88F" w14:textId="77777777" w:rsidR="00C36DF9" w:rsidRPr="009E23BB" w:rsidRDefault="00C36DF9" w:rsidP="00C36DF9">
      <w:pPr>
        <w:tabs>
          <w:tab w:val="left" w:pos="567"/>
        </w:tabs>
        <w:spacing w:before="120" w:after="120" w:line="240" w:lineRule="auto"/>
        <w:ind w:firstLine="567"/>
        <w:jc w:val="both"/>
        <w:rPr>
          <w:rFonts w:cs="Times New Roman"/>
          <w:b/>
          <w:color w:val="000000" w:themeColor="text1"/>
          <w:szCs w:val="28"/>
          <w:lang w:val="it-IT"/>
        </w:rPr>
      </w:pPr>
      <w:r w:rsidRPr="009E23BB">
        <w:rPr>
          <w:rFonts w:cs="Times New Roman"/>
          <w:color w:val="000000" w:themeColor="text1"/>
          <w:szCs w:val="28"/>
          <w:lang w:val="it-IT"/>
        </w:rPr>
        <w:t xml:space="preserve">- </w:t>
      </w:r>
      <w:r w:rsidRPr="009E23BB">
        <w:rPr>
          <w:color w:val="000000" w:themeColor="text1"/>
        </w:rPr>
        <w:t xml:space="preserve">Đơn giản hóa thủ tục hành chính theo hướng </w:t>
      </w:r>
      <w:r w:rsidRPr="009E23BB">
        <w:t>bãi bỏ thủ tục hành chính do thủ tục “đề nghị thiết lập kết cấu hạ tầng cảng biển tạm thời” đã được chủ đầu tư thực hiện trước khi thực hiện thỏa thuận việc đầu tư xây dựng kết cấu hạ tầng cảng biển tạm thời.</w:t>
      </w:r>
    </w:p>
    <w:p w14:paraId="41859974" w14:textId="77777777" w:rsidR="00C36DF9" w:rsidRPr="009E23BB" w:rsidRDefault="00C36DF9" w:rsidP="00C36DF9">
      <w:pPr>
        <w:tabs>
          <w:tab w:val="left" w:pos="567"/>
        </w:tabs>
        <w:spacing w:before="120" w:after="120" w:line="240" w:lineRule="auto"/>
        <w:ind w:firstLine="567"/>
        <w:jc w:val="both"/>
      </w:pPr>
      <w:r w:rsidRPr="009E23BB">
        <w:rPr>
          <w:rFonts w:cs="Times New Roman"/>
          <w:color w:val="000000" w:themeColor="text1"/>
          <w:szCs w:val="28"/>
          <w:lang w:val="it-IT"/>
        </w:rPr>
        <w:t xml:space="preserve">- Lý do: </w:t>
      </w:r>
      <w:r w:rsidRPr="009E23BB">
        <w:t>Tạo điều kiện cho doanh nghiệp và giảm bớt chi phí tuân thủ khi thực hiện thủ tục hành chính.</w:t>
      </w:r>
    </w:p>
    <w:p w14:paraId="3D5CD95F" w14:textId="77777777" w:rsidR="00C36DF9" w:rsidRPr="009E23BB" w:rsidRDefault="00C36DF9" w:rsidP="00C36DF9">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lang w:val="it-IT"/>
        </w:rPr>
        <w:t>b) Kiến nghị thực thi</w:t>
      </w:r>
    </w:p>
    <w:p w14:paraId="2E0BF05F" w14:textId="77777777" w:rsidR="00C36DF9" w:rsidRPr="009E23BB" w:rsidRDefault="00C36DF9" w:rsidP="00C36DF9">
      <w:pPr>
        <w:tabs>
          <w:tab w:val="left" w:pos="567"/>
        </w:tabs>
        <w:spacing w:before="120" w:after="120" w:line="240" w:lineRule="auto"/>
        <w:ind w:firstLine="567"/>
        <w:jc w:val="both"/>
        <w:rPr>
          <w:rFonts w:cs="Times New Roman"/>
          <w:i/>
          <w:color w:val="000000" w:themeColor="text1"/>
          <w:spacing w:val="-2"/>
          <w:szCs w:val="28"/>
          <w:lang w:val="it-IT"/>
        </w:rPr>
      </w:pPr>
      <w:r w:rsidRPr="009E23BB">
        <w:rPr>
          <w:rFonts w:cs="Times New Roman"/>
          <w:i/>
          <w:color w:val="000000" w:themeColor="text1"/>
          <w:spacing w:val="-2"/>
          <w:szCs w:val="28"/>
          <w:lang w:val="it-IT"/>
        </w:rPr>
        <w:t xml:space="preserve">- </w:t>
      </w:r>
      <w:r w:rsidRPr="009E23BB">
        <w:t>Sửa đổi, bổ sung một số điều của Nghị định số 58/2017/NĐ-CP ngày 10/5/2017 của Chính phủ quy định chi tiết một số điều của Bộ luật Hàng hải Việt Nam về quản lý hoạt động hàng hải</w:t>
      </w:r>
    </w:p>
    <w:p w14:paraId="0782951B" w14:textId="78C17287" w:rsidR="007B2E3F" w:rsidRDefault="00C36DF9" w:rsidP="007B2E3F">
      <w:pPr>
        <w:tabs>
          <w:tab w:val="left" w:pos="567"/>
        </w:tabs>
        <w:spacing w:before="120" w:after="120" w:line="240" w:lineRule="auto"/>
        <w:ind w:firstLine="567"/>
        <w:jc w:val="both"/>
      </w:pPr>
      <w:r w:rsidRPr="009E23BB">
        <w:rPr>
          <w:rFonts w:cs="Times New Roman"/>
          <w:color w:val="000000" w:themeColor="text1"/>
          <w:szCs w:val="28"/>
          <w:lang w:val="it-IT"/>
        </w:rPr>
        <w:t xml:space="preserve">- Lộ trình thực hiện: </w:t>
      </w:r>
      <w:r w:rsidRPr="009E23BB">
        <w:t>Năm 2024 (đã được đưa vào Chương trình xây dựng văn bản quy phạm pháp luật năm 2024 của Bộ Giao thông vận tải)</w:t>
      </w:r>
      <w:r w:rsidR="007B2E3F">
        <w:t>.</w:t>
      </w:r>
    </w:p>
    <w:p w14:paraId="00857F37" w14:textId="6C5156FA" w:rsidR="00C36DF9" w:rsidRPr="009E23BB" w:rsidRDefault="00C36DF9" w:rsidP="00C36DF9">
      <w:pPr>
        <w:spacing w:before="120" w:after="120" w:line="240" w:lineRule="auto"/>
        <w:ind w:firstLine="567"/>
        <w:jc w:val="both"/>
        <w:rPr>
          <w:color w:val="000000" w:themeColor="text1"/>
        </w:rPr>
      </w:pPr>
      <w:r w:rsidRPr="009E23BB">
        <w:rPr>
          <w:rFonts w:cs="Times New Roman"/>
          <w:b/>
          <w:color w:val="000000" w:themeColor="text1"/>
          <w:szCs w:val="28"/>
          <w:lang w:val="it-IT"/>
        </w:rPr>
        <w:t>2. Thủ tục hành chính 2</w:t>
      </w:r>
      <w:r w:rsidRPr="009E23BB">
        <w:rPr>
          <w:rFonts w:cs="Times New Roman"/>
          <w:color w:val="000000" w:themeColor="text1"/>
          <w:szCs w:val="28"/>
          <w:lang w:val="it-IT"/>
        </w:rPr>
        <w:t xml:space="preserve">: </w:t>
      </w:r>
      <w:r w:rsidRPr="009E23BB">
        <w:t>Chấp thuận đặt tên tàu biển</w:t>
      </w:r>
      <w:r w:rsidRPr="009E23BB">
        <w:rPr>
          <w:color w:val="000000" w:themeColor="text1"/>
        </w:rPr>
        <w:t xml:space="preserve"> (Mã TTHC: 1.00</w:t>
      </w:r>
      <w:r w:rsidR="0004701B" w:rsidRPr="009E23BB">
        <w:rPr>
          <w:color w:val="000000" w:themeColor="text1"/>
        </w:rPr>
        <w:t>2763</w:t>
      </w:r>
      <w:r w:rsidRPr="009E23BB">
        <w:rPr>
          <w:color w:val="000000" w:themeColor="text1"/>
        </w:rPr>
        <w:t xml:space="preserve">) </w:t>
      </w:r>
    </w:p>
    <w:p w14:paraId="1C6E21F2" w14:textId="77777777" w:rsidR="00C36DF9" w:rsidRPr="009E23BB" w:rsidRDefault="00C36DF9" w:rsidP="00C36DF9">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rPr>
        <w:t>a) Nội dung cắt giảm, đơn giản hóa</w:t>
      </w:r>
      <w:r w:rsidRPr="009E23BB">
        <w:rPr>
          <w:rFonts w:cs="Times New Roman"/>
          <w:color w:val="000000" w:themeColor="text1"/>
          <w:szCs w:val="28"/>
          <w:lang w:val="it-IT"/>
        </w:rPr>
        <w:t xml:space="preserve"> </w:t>
      </w:r>
    </w:p>
    <w:p w14:paraId="481906E6" w14:textId="77777777" w:rsidR="00C36DF9" w:rsidRPr="009E23BB" w:rsidRDefault="00C36DF9" w:rsidP="00C36DF9">
      <w:pPr>
        <w:tabs>
          <w:tab w:val="left" w:pos="567"/>
        </w:tabs>
        <w:spacing w:before="120" w:after="120" w:line="240" w:lineRule="auto"/>
        <w:ind w:firstLine="567"/>
        <w:jc w:val="both"/>
        <w:rPr>
          <w:rFonts w:cs="Times New Roman"/>
          <w:b/>
          <w:color w:val="000000" w:themeColor="text1"/>
          <w:szCs w:val="28"/>
          <w:lang w:val="it-IT"/>
        </w:rPr>
      </w:pPr>
      <w:r w:rsidRPr="009E23BB">
        <w:rPr>
          <w:rFonts w:cs="Times New Roman"/>
          <w:color w:val="000000" w:themeColor="text1"/>
          <w:szCs w:val="28"/>
          <w:lang w:val="it-IT"/>
        </w:rPr>
        <w:t xml:space="preserve">- </w:t>
      </w:r>
      <w:r w:rsidRPr="009E23BB">
        <w:rPr>
          <w:color w:val="000000" w:themeColor="text1"/>
        </w:rPr>
        <w:t xml:space="preserve">Đơn giản hóa thủ tục hành chính theo hướng </w:t>
      </w:r>
      <w:r w:rsidRPr="009E23BB">
        <w:t>cắt giảm thành phần hồ sơ yêu cầu nộp (CMND/CCCD), thay thế các trường thông tin về giới tính, sinh ngày, dân tộc, quốc tịch, ngày cấp, cơ quan cấp, nơi đăng ký hộ khẩu thường trú, chỗ ở hiện tại bằng số CMND/Thẻ CCCD/Hộ chiếu để đơn giản hóa thủ tục hành chính không yêu cầu người dân khai báo lại các thông tin đã có trên Cơ sở dữ liệu quốc gia về dân cư.</w:t>
      </w:r>
    </w:p>
    <w:p w14:paraId="032A7D90" w14:textId="77777777" w:rsidR="00C36DF9" w:rsidRPr="009E23BB" w:rsidRDefault="00C36DF9" w:rsidP="00C36DF9">
      <w:pPr>
        <w:tabs>
          <w:tab w:val="left" w:pos="567"/>
        </w:tabs>
        <w:spacing w:before="120" w:after="120" w:line="240" w:lineRule="auto"/>
        <w:ind w:firstLine="567"/>
        <w:jc w:val="both"/>
      </w:pPr>
      <w:r w:rsidRPr="009E23BB">
        <w:rPr>
          <w:rFonts w:cs="Times New Roman"/>
          <w:color w:val="000000" w:themeColor="text1"/>
          <w:spacing w:val="-4"/>
          <w:szCs w:val="28"/>
          <w:lang w:val="it-IT"/>
        </w:rPr>
        <w:t xml:space="preserve">- Lý do: </w:t>
      </w:r>
      <w:r w:rsidRPr="009E23BB">
        <w:t>Tạo điều kiện cho doanh nghiệp và giảm bớt chi phí tuân thủ khi thực hiện thủ tục hành chính.</w:t>
      </w:r>
    </w:p>
    <w:p w14:paraId="101FAA93" w14:textId="77777777" w:rsidR="00C36DF9" w:rsidRPr="009E23BB" w:rsidRDefault="00C36DF9" w:rsidP="00C36DF9">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lang w:val="it-IT"/>
        </w:rPr>
        <w:t>b) Kiến nghị thực thi</w:t>
      </w:r>
    </w:p>
    <w:p w14:paraId="29DF71CB" w14:textId="77777777" w:rsidR="00C36DF9" w:rsidRPr="009E23BB" w:rsidRDefault="00C36DF9" w:rsidP="00C36DF9">
      <w:pPr>
        <w:tabs>
          <w:tab w:val="left" w:pos="567"/>
        </w:tabs>
        <w:spacing w:before="120" w:after="120" w:line="240" w:lineRule="auto"/>
        <w:ind w:firstLine="567"/>
        <w:jc w:val="both"/>
        <w:rPr>
          <w:rFonts w:cs="Times New Roman"/>
          <w:i/>
          <w:color w:val="000000" w:themeColor="text1"/>
          <w:spacing w:val="-2"/>
          <w:szCs w:val="28"/>
          <w:lang w:val="it-IT"/>
        </w:rPr>
      </w:pPr>
      <w:r w:rsidRPr="009E23BB">
        <w:rPr>
          <w:rFonts w:cs="Times New Roman"/>
          <w:i/>
          <w:color w:val="000000" w:themeColor="text1"/>
          <w:spacing w:val="-2"/>
          <w:szCs w:val="28"/>
          <w:lang w:val="it-IT"/>
        </w:rPr>
        <w:t xml:space="preserve">- </w:t>
      </w:r>
      <w:r w:rsidRPr="009E23BB">
        <w:t xml:space="preserve">Sửa đổi, bổ sung một số điều của Nghị định số 171/2016/NĐ-CP ngày 27/12/2016 của Chính phủ quy định về đăng ký, xóa đăng ký và mua, bán, đóng </w:t>
      </w:r>
      <w:r w:rsidRPr="009E23BB">
        <w:lastRenderedPageBreak/>
        <w:t>mới tàu biển và Nghị định số 86/2020/NĐ-CP ngày 23/7/2020 sửa đổi, bổ sung một số điều của Nghị định 171/2016/NĐ-CP.</w:t>
      </w:r>
    </w:p>
    <w:p w14:paraId="7C1D3F8D" w14:textId="09DC881D" w:rsidR="00C36DF9" w:rsidRPr="009E23BB" w:rsidRDefault="00C36DF9" w:rsidP="00C36DF9">
      <w:pPr>
        <w:tabs>
          <w:tab w:val="left" w:pos="567"/>
        </w:tabs>
        <w:spacing w:before="120" w:after="120" w:line="240" w:lineRule="auto"/>
        <w:ind w:firstLine="567"/>
        <w:jc w:val="both"/>
      </w:pPr>
      <w:r w:rsidRPr="009E23BB">
        <w:rPr>
          <w:rFonts w:cs="Times New Roman"/>
          <w:color w:val="000000" w:themeColor="text1"/>
          <w:szCs w:val="28"/>
          <w:lang w:val="it-IT"/>
        </w:rPr>
        <w:t xml:space="preserve">- Lộ trình thực hiện: </w:t>
      </w:r>
      <w:r w:rsidRPr="009E23BB">
        <w:t>Năm 2024</w:t>
      </w:r>
      <w:r w:rsidR="003356EA">
        <w:t xml:space="preserve"> -2025</w:t>
      </w:r>
      <w:r w:rsidRPr="009E23BB">
        <w:t xml:space="preserve"> (đã được đưa vào Chương trình xây dựng văn bản quy phạm pháp luật năm 2024 của Bộ Giao thông vận tải</w:t>
      </w:r>
      <w:r w:rsidR="003356EA">
        <w:t>, chương trình công tác của Chính phủ</w:t>
      </w:r>
      <w:r w:rsidRPr="009E23BB">
        <w:t>).</w:t>
      </w:r>
    </w:p>
    <w:p w14:paraId="091BF704" w14:textId="2880CE1A" w:rsidR="00C36DF9" w:rsidRPr="009E23BB" w:rsidRDefault="00C36DF9" w:rsidP="00C36DF9">
      <w:pPr>
        <w:spacing w:before="120" w:after="120" w:line="240" w:lineRule="auto"/>
        <w:ind w:firstLine="567"/>
        <w:jc w:val="both"/>
        <w:rPr>
          <w:color w:val="000000" w:themeColor="text1"/>
        </w:rPr>
      </w:pPr>
      <w:r w:rsidRPr="009E23BB">
        <w:rPr>
          <w:rFonts w:cs="Times New Roman"/>
          <w:b/>
          <w:color w:val="000000" w:themeColor="text1"/>
          <w:szCs w:val="28"/>
          <w:lang w:val="it-IT"/>
        </w:rPr>
        <w:t>3. Thủ tục hành chính 3</w:t>
      </w:r>
      <w:r w:rsidRPr="009E23BB">
        <w:rPr>
          <w:rFonts w:cs="Times New Roman"/>
          <w:color w:val="000000" w:themeColor="text1"/>
          <w:szCs w:val="28"/>
          <w:lang w:val="it-IT"/>
        </w:rPr>
        <w:t xml:space="preserve">: </w:t>
      </w:r>
      <w:r w:rsidRPr="009E23BB">
        <w:t>Thủ tục đăng ký tàu biển không thời hạn</w:t>
      </w:r>
      <w:r w:rsidRPr="009E23BB">
        <w:rPr>
          <w:color w:val="000000" w:themeColor="text1"/>
        </w:rPr>
        <w:t xml:space="preserve"> (Mã TTHC: 1.00</w:t>
      </w:r>
      <w:r w:rsidR="00B50BF4" w:rsidRPr="009E23BB">
        <w:rPr>
          <w:color w:val="000000" w:themeColor="text1"/>
        </w:rPr>
        <w:t>2687</w:t>
      </w:r>
      <w:r w:rsidRPr="009E23BB">
        <w:rPr>
          <w:color w:val="000000" w:themeColor="text1"/>
        </w:rPr>
        <w:t xml:space="preserve">) </w:t>
      </w:r>
    </w:p>
    <w:p w14:paraId="10E0126C" w14:textId="77777777" w:rsidR="00C36DF9" w:rsidRPr="009E23BB" w:rsidRDefault="00C36DF9" w:rsidP="00C36DF9">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rPr>
        <w:t>a) Nội dung cắt giảm, đơn giản hóa</w:t>
      </w:r>
      <w:r w:rsidRPr="009E23BB">
        <w:rPr>
          <w:rFonts w:cs="Times New Roman"/>
          <w:color w:val="000000" w:themeColor="text1"/>
          <w:szCs w:val="28"/>
          <w:lang w:val="it-IT"/>
        </w:rPr>
        <w:t xml:space="preserve"> </w:t>
      </w:r>
    </w:p>
    <w:p w14:paraId="7F2F7506" w14:textId="77777777" w:rsidR="00C36DF9" w:rsidRPr="009E23BB" w:rsidRDefault="00C36DF9" w:rsidP="00C36DF9">
      <w:pPr>
        <w:tabs>
          <w:tab w:val="left" w:pos="567"/>
        </w:tabs>
        <w:spacing w:before="120" w:after="120" w:line="240" w:lineRule="auto"/>
        <w:ind w:firstLine="567"/>
        <w:jc w:val="both"/>
      </w:pPr>
      <w:r w:rsidRPr="009E23BB">
        <w:rPr>
          <w:rFonts w:cs="Times New Roman"/>
          <w:color w:val="000000" w:themeColor="text1"/>
          <w:szCs w:val="28"/>
          <w:lang w:val="it-IT"/>
        </w:rPr>
        <w:t xml:space="preserve">- </w:t>
      </w:r>
      <w:r w:rsidRPr="009E23BB">
        <w:rPr>
          <w:color w:val="000000" w:themeColor="text1"/>
        </w:rPr>
        <w:t>Đơn giản hóa thủ tục hành chính theo hướng</w:t>
      </w:r>
      <w:r w:rsidRPr="009E23BB">
        <w:t>Cắt giảm thành phần hồ sơ yêu cầu nộp (CMND/CCCD), thay thế các trường thông tin về giới tính, sinh ngày, dân tộc, quốc tịch, ngày cấp, cơ quan cấp, nơi đăng ký hộ khẩu thường trú, chỗ ở hiện tại bằng số CMND/Thẻ CCCD/Hộ chiếu để đơn giản hóa thủ tục hành chính không yêu cầu người dân khai báo lại các thông tin đã có trên Cơ sở dữ liệu quốc gia về dân cư.</w:t>
      </w:r>
    </w:p>
    <w:p w14:paraId="5AA9656F" w14:textId="77777777" w:rsidR="00C36DF9" w:rsidRPr="009E23BB" w:rsidRDefault="00C36DF9" w:rsidP="00C36DF9">
      <w:pPr>
        <w:tabs>
          <w:tab w:val="left" w:pos="567"/>
        </w:tabs>
        <w:spacing w:before="120" w:after="120" w:line="240" w:lineRule="auto"/>
        <w:ind w:firstLine="567"/>
        <w:jc w:val="both"/>
      </w:pPr>
      <w:r w:rsidRPr="009E23BB">
        <w:rPr>
          <w:rFonts w:cs="Times New Roman"/>
          <w:color w:val="000000" w:themeColor="text1"/>
          <w:spacing w:val="-4"/>
          <w:szCs w:val="28"/>
          <w:lang w:val="it-IT"/>
        </w:rPr>
        <w:t xml:space="preserve">- Lý do: </w:t>
      </w:r>
      <w:r w:rsidRPr="009E23BB">
        <w:t>Tạo điều kiện cho doanh nghiệp và giảm bớt chi phí tuân thủ khi thực hiện thủ tục hành chính.</w:t>
      </w:r>
    </w:p>
    <w:p w14:paraId="2FA52FB6" w14:textId="77777777" w:rsidR="00C36DF9" w:rsidRPr="009E23BB" w:rsidRDefault="00C36DF9" w:rsidP="00C36DF9">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lang w:val="it-IT"/>
        </w:rPr>
        <w:t>b) Kiến nghị thực thi</w:t>
      </w:r>
    </w:p>
    <w:p w14:paraId="6F243188" w14:textId="77777777" w:rsidR="00C36DF9" w:rsidRPr="009E23BB" w:rsidRDefault="00C36DF9" w:rsidP="00C36DF9">
      <w:pPr>
        <w:tabs>
          <w:tab w:val="left" w:pos="567"/>
        </w:tabs>
        <w:spacing w:before="120" w:after="120" w:line="240" w:lineRule="auto"/>
        <w:ind w:firstLine="567"/>
        <w:jc w:val="both"/>
        <w:rPr>
          <w:rFonts w:cs="Times New Roman"/>
          <w:i/>
          <w:color w:val="000000" w:themeColor="text1"/>
          <w:spacing w:val="-2"/>
          <w:szCs w:val="28"/>
          <w:lang w:val="it-IT"/>
        </w:rPr>
      </w:pPr>
      <w:r w:rsidRPr="009E23BB">
        <w:rPr>
          <w:rFonts w:cs="Times New Roman"/>
          <w:i/>
          <w:color w:val="000000" w:themeColor="text1"/>
          <w:spacing w:val="-2"/>
          <w:szCs w:val="28"/>
          <w:lang w:val="it-IT"/>
        </w:rPr>
        <w:t xml:space="preserve">- </w:t>
      </w:r>
      <w:r w:rsidRPr="009E23BB">
        <w:t>Sửa đổi, bổ sung một số điều của Nghị định số 171/2016/NĐ-CP ngày 27/12/2016 của Chính phủ quy định về đăng ký, xóa đăng ký và mua, bán, đóng mới tàu biển và Nghị định số 86/2020/NĐ-CP ngày 23/7/2020 sửa đổi, bổ sung một số điều của Nghị định 171/2016/NĐ-CP.</w:t>
      </w:r>
    </w:p>
    <w:p w14:paraId="11ADBC91" w14:textId="77777777" w:rsidR="003356EA" w:rsidRPr="009E23BB" w:rsidRDefault="003356EA" w:rsidP="003356EA">
      <w:pPr>
        <w:tabs>
          <w:tab w:val="left" w:pos="567"/>
        </w:tabs>
        <w:spacing w:before="120" w:after="120" w:line="240" w:lineRule="auto"/>
        <w:ind w:firstLine="567"/>
        <w:jc w:val="both"/>
      </w:pPr>
      <w:r w:rsidRPr="009E23BB">
        <w:rPr>
          <w:rFonts w:cs="Times New Roman"/>
          <w:color w:val="000000" w:themeColor="text1"/>
          <w:szCs w:val="28"/>
          <w:lang w:val="it-IT"/>
        </w:rPr>
        <w:t xml:space="preserve">- Lộ trình thực hiện: </w:t>
      </w:r>
      <w:r w:rsidRPr="009E23BB">
        <w:t>Năm 2024</w:t>
      </w:r>
      <w:r>
        <w:t xml:space="preserve"> -2025</w:t>
      </w:r>
      <w:r w:rsidRPr="009E23BB">
        <w:t xml:space="preserve"> (đã được đưa vào Chương trình xây dựng văn bản quy phạm pháp luật năm 2024 của Bộ Giao thông vận tải</w:t>
      </w:r>
      <w:r>
        <w:t>, chương trình công tác của Chính phủ</w:t>
      </w:r>
      <w:r w:rsidRPr="009E23BB">
        <w:t>).</w:t>
      </w:r>
    </w:p>
    <w:p w14:paraId="71709463" w14:textId="483D2DB1" w:rsidR="00C36DF9" w:rsidRPr="009E23BB" w:rsidRDefault="00C36DF9" w:rsidP="00C36DF9">
      <w:pPr>
        <w:spacing w:before="120" w:after="120" w:line="240" w:lineRule="auto"/>
        <w:ind w:firstLine="567"/>
        <w:jc w:val="both"/>
        <w:rPr>
          <w:color w:val="000000" w:themeColor="text1"/>
        </w:rPr>
      </w:pPr>
      <w:r w:rsidRPr="009E23BB">
        <w:rPr>
          <w:rFonts w:cs="Times New Roman"/>
          <w:b/>
          <w:color w:val="000000" w:themeColor="text1"/>
          <w:szCs w:val="28"/>
          <w:lang w:val="it-IT"/>
        </w:rPr>
        <w:t>4. Thủ tục hành chính 4</w:t>
      </w:r>
      <w:r w:rsidRPr="009E23BB">
        <w:rPr>
          <w:rFonts w:cs="Times New Roman"/>
          <w:color w:val="000000" w:themeColor="text1"/>
          <w:szCs w:val="28"/>
          <w:lang w:val="it-IT"/>
        </w:rPr>
        <w:t xml:space="preserve">: </w:t>
      </w:r>
      <w:r w:rsidRPr="009E23BB">
        <w:t>Thủ tục đăng ký tàu biển có thời hạn</w:t>
      </w:r>
      <w:r w:rsidRPr="009E23BB">
        <w:rPr>
          <w:color w:val="000000" w:themeColor="text1"/>
        </w:rPr>
        <w:t xml:space="preserve"> (Mã TTHC: 1.00</w:t>
      </w:r>
      <w:r w:rsidR="004470D3" w:rsidRPr="009E23BB">
        <w:rPr>
          <w:color w:val="000000" w:themeColor="text1"/>
        </w:rPr>
        <w:t>2674</w:t>
      </w:r>
      <w:r w:rsidRPr="009E23BB">
        <w:rPr>
          <w:color w:val="000000" w:themeColor="text1"/>
        </w:rPr>
        <w:t xml:space="preserve">) </w:t>
      </w:r>
    </w:p>
    <w:p w14:paraId="06F98E68" w14:textId="77777777" w:rsidR="00C36DF9" w:rsidRPr="009E23BB" w:rsidRDefault="00C36DF9" w:rsidP="00C36DF9">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rPr>
        <w:t>a) Nội dung cắt giảm, đơn giản hóa</w:t>
      </w:r>
      <w:r w:rsidRPr="009E23BB">
        <w:rPr>
          <w:rFonts w:cs="Times New Roman"/>
          <w:color w:val="000000" w:themeColor="text1"/>
          <w:szCs w:val="28"/>
          <w:lang w:val="it-IT"/>
        </w:rPr>
        <w:t xml:space="preserve"> </w:t>
      </w:r>
    </w:p>
    <w:p w14:paraId="2ED8E9C0" w14:textId="77777777" w:rsidR="00C36DF9" w:rsidRPr="009E23BB" w:rsidRDefault="00C36DF9" w:rsidP="00C36DF9">
      <w:pPr>
        <w:tabs>
          <w:tab w:val="left" w:pos="567"/>
        </w:tabs>
        <w:spacing w:before="120" w:after="120" w:line="240" w:lineRule="auto"/>
        <w:ind w:firstLine="567"/>
        <w:jc w:val="both"/>
      </w:pPr>
      <w:r w:rsidRPr="009E23BB">
        <w:rPr>
          <w:rFonts w:cs="Times New Roman"/>
          <w:color w:val="000000" w:themeColor="text1"/>
          <w:szCs w:val="28"/>
          <w:lang w:val="it-IT"/>
        </w:rPr>
        <w:t xml:space="preserve">- </w:t>
      </w:r>
      <w:r w:rsidRPr="009E23BB">
        <w:rPr>
          <w:color w:val="000000" w:themeColor="text1"/>
        </w:rPr>
        <w:t>Đơn giản hóa thủ tục hành chính theo hướng</w:t>
      </w:r>
      <w:r w:rsidRPr="009E23BB">
        <w:t>Cắt giảm thành phần hồ sơ yêu cầu nộp (CMND/CCCD), thay thế các trường thông tin về giới tính, sinh ngày, dân tộc, quốc tịch, ngày cấp, cơ quan cấp, nơi đăng ký hộ khẩu thường trú, chỗ ở hiện tại bằng số CMND/Thẻ CCCD/Hộ chiếu để đơn giản hóa thủ tục hành chính không yêu cầu người dân khai báo lại các thông tin đã có trên Cơ sở dữ liệu quốc gia về dân cư.</w:t>
      </w:r>
    </w:p>
    <w:p w14:paraId="528C268B" w14:textId="77777777" w:rsidR="00C36DF9" w:rsidRPr="009E23BB" w:rsidRDefault="00C36DF9" w:rsidP="00C36DF9">
      <w:pPr>
        <w:tabs>
          <w:tab w:val="left" w:pos="567"/>
        </w:tabs>
        <w:spacing w:before="120" w:after="120" w:line="240" w:lineRule="auto"/>
        <w:ind w:firstLine="567"/>
        <w:jc w:val="both"/>
      </w:pPr>
      <w:r w:rsidRPr="009E23BB">
        <w:rPr>
          <w:rFonts w:cs="Times New Roman"/>
          <w:color w:val="000000" w:themeColor="text1"/>
          <w:spacing w:val="-4"/>
          <w:szCs w:val="28"/>
          <w:lang w:val="it-IT"/>
        </w:rPr>
        <w:t xml:space="preserve">- Lý do: </w:t>
      </w:r>
      <w:r w:rsidRPr="009E23BB">
        <w:t>Tạo điều kiện cho doanh nghiệp và giảm bớt chi phí tuân thủ khi thực hiện thủ tục hành chính.</w:t>
      </w:r>
    </w:p>
    <w:p w14:paraId="65AF7A63" w14:textId="77777777" w:rsidR="00C36DF9" w:rsidRPr="009E23BB" w:rsidRDefault="00C36DF9" w:rsidP="00C36DF9">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lang w:val="it-IT"/>
        </w:rPr>
        <w:t>b) Kiến nghị thực thi</w:t>
      </w:r>
    </w:p>
    <w:p w14:paraId="17F70447" w14:textId="77777777" w:rsidR="00C36DF9" w:rsidRPr="009E23BB" w:rsidRDefault="00C36DF9" w:rsidP="00C36DF9">
      <w:pPr>
        <w:tabs>
          <w:tab w:val="left" w:pos="567"/>
        </w:tabs>
        <w:spacing w:before="120" w:after="120" w:line="240" w:lineRule="auto"/>
        <w:ind w:firstLine="567"/>
        <w:jc w:val="both"/>
        <w:rPr>
          <w:rFonts w:cs="Times New Roman"/>
          <w:i/>
          <w:color w:val="000000" w:themeColor="text1"/>
          <w:spacing w:val="-2"/>
          <w:szCs w:val="28"/>
          <w:lang w:val="it-IT"/>
        </w:rPr>
      </w:pPr>
      <w:r w:rsidRPr="009E23BB">
        <w:rPr>
          <w:rFonts w:cs="Times New Roman"/>
          <w:i/>
          <w:color w:val="000000" w:themeColor="text1"/>
          <w:spacing w:val="-2"/>
          <w:szCs w:val="28"/>
          <w:lang w:val="it-IT"/>
        </w:rPr>
        <w:t xml:space="preserve">- </w:t>
      </w:r>
      <w:r w:rsidRPr="009E23BB">
        <w:t>Sửa đổi, bổ sung một số điều của Nghị định số 171/2016/NĐ-CP ngày 27/12/2016 của Chính phủ quy định về đăng ký, xóa đăng ký và mua, bán, đóng mới tàu biển và Nghị định số 86/2020/NĐ-CP ngày 23/7/2020 sửa đổi, bổ sung một số điều của Nghị định 171/2016/NĐ-CP.</w:t>
      </w:r>
    </w:p>
    <w:p w14:paraId="2F0E0E62" w14:textId="77777777" w:rsidR="003356EA" w:rsidRPr="009E23BB" w:rsidRDefault="003356EA" w:rsidP="003356EA">
      <w:pPr>
        <w:tabs>
          <w:tab w:val="left" w:pos="567"/>
        </w:tabs>
        <w:spacing w:before="120" w:after="120" w:line="240" w:lineRule="auto"/>
        <w:ind w:firstLine="567"/>
        <w:jc w:val="both"/>
      </w:pPr>
      <w:r w:rsidRPr="009E23BB">
        <w:rPr>
          <w:rFonts w:cs="Times New Roman"/>
          <w:color w:val="000000" w:themeColor="text1"/>
          <w:szCs w:val="28"/>
          <w:lang w:val="it-IT"/>
        </w:rPr>
        <w:lastRenderedPageBreak/>
        <w:t xml:space="preserve">- Lộ trình thực hiện: </w:t>
      </w:r>
      <w:r w:rsidRPr="009E23BB">
        <w:t>Năm 2024</w:t>
      </w:r>
      <w:r>
        <w:t xml:space="preserve"> -2025</w:t>
      </w:r>
      <w:r w:rsidRPr="009E23BB">
        <w:t xml:space="preserve"> (đã được đưa vào Chương trình xây dựng văn bản quy phạm pháp luật năm 2024 của Bộ Giao thông vận tải</w:t>
      </w:r>
      <w:r>
        <w:t>, chương trình công tác của Chính phủ</w:t>
      </w:r>
      <w:r w:rsidRPr="009E23BB">
        <w:t>).</w:t>
      </w:r>
    </w:p>
    <w:p w14:paraId="18DFB403" w14:textId="6523C1F6" w:rsidR="00C36DF9" w:rsidRPr="009E23BB" w:rsidRDefault="00C36DF9" w:rsidP="00C36DF9">
      <w:pPr>
        <w:spacing w:before="120" w:after="120" w:line="240" w:lineRule="auto"/>
        <w:ind w:firstLine="567"/>
        <w:jc w:val="both"/>
        <w:rPr>
          <w:color w:val="000000" w:themeColor="text1"/>
        </w:rPr>
      </w:pPr>
      <w:r w:rsidRPr="009E23BB">
        <w:rPr>
          <w:rFonts w:cs="Times New Roman"/>
          <w:b/>
          <w:color w:val="000000" w:themeColor="text1"/>
          <w:szCs w:val="28"/>
          <w:lang w:val="it-IT"/>
        </w:rPr>
        <w:t>5. Thủ tục hành chính 5</w:t>
      </w:r>
      <w:r w:rsidRPr="009E23BB">
        <w:rPr>
          <w:rFonts w:cs="Times New Roman"/>
          <w:color w:val="000000" w:themeColor="text1"/>
          <w:szCs w:val="28"/>
          <w:lang w:val="it-IT"/>
        </w:rPr>
        <w:t xml:space="preserve">: </w:t>
      </w:r>
      <w:r w:rsidRPr="009E23BB">
        <w:t>Thủ tục Giấy phép tạm thời cho tàu biển mang cờ quốc tịch Việt Nam</w:t>
      </w:r>
      <w:r w:rsidRPr="009E23BB">
        <w:rPr>
          <w:color w:val="000000" w:themeColor="text1"/>
        </w:rPr>
        <w:t xml:space="preserve"> (Mã TTHC: 1.00</w:t>
      </w:r>
      <w:r w:rsidR="007673D7" w:rsidRPr="009E23BB">
        <w:rPr>
          <w:color w:val="000000" w:themeColor="text1"/>
        </w:rPr>
        <w:t>2656</w:t>
      </w:r>
      <w:r w:rsidRPr="009E23BB">
        <w:rPr>
          <w:color w:val="000000" w:themeColor="text1"/>
        </w:rPr>
        <w:t xml:space="preserve">) </w:t>
      </w:r>
    </w:p>
    <w:p w14:paraId="59098B77" w14:textId="77777777" w:rsidR="00C36DF9" w:rsidRPr="009E23BB" w:rsidRDefault="00C36DF9" w:rsidP="00C36DF9">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rPr>
        <w:t>a) Nội dung cắt giảm, đơn giản hóa</w:t>
      </w:r>
      <w:r w:rsidRPr="009E23BB">
        <w:rPr>
          <w:rFonts w:cs="Times New Roman"/>
          <w:color w:val="000000" w:themeColor="text1"/>
          <w:szCs w:val="28"/>
          <w:lang w:val="it-IT"/>
        </w:rPr>
        <w:t xml:space="preserve"> </w:t>
      </w:r>
    </w:p>
    <w:p w14:paraId="5E382CCB" w14:textId="77777777" w:rsidR="00C36DF9" w:rsidRPr="009E23BB" w:rsidRDefault="00C36DF9" w:rsidP="00C36DF9">
      <w:pPr>
        <w:tabs>
          <w:tab w:val="left" w:pos="567"/>
        </w:tabs>
        <w:spacing w:before="120" w:after="120" w:line="240" w:lineRule="auto"/>
        <w:ind w:firstLine="567"/>
        <w:jc w:val="both"/>
      </w:pPr>
      <w:r w:rsidRPr="009E23BB">
        <w:rPr>
          <w:rFonts w:cs="Times New Roman"/>
          <w:color w:val="000000" w:themeColor="text1"/>
          <w:szCs w:val="28"/>
          <w:lang w:val="it-IT"/>
        </w:rPr>
        <w:t xml:space="preserve">- </w:t>
      </w:r>
      <w:r w:rsidRPr="009E23BB">
        <w:rPr>
          <w:color w:val="000000" w:themeColor="text1"/>
        </w:rPr>
        <w:t>Đơn giản hóa thủ tục hành chính theo hướng</w:t>
      </w:r>
      <w:r w:rsidRPr="009E23BB">
        <w:t>Cắt giảm thành phần hồ sơ yêu cầu nộp (CMND/CCCD), thay thế các trường thông tin về giới tính, sinh ngày, dân tộc, quốc tịch, ngày cấp, cơ quan cấp, nơi đăng ký hộ khẩu thường trú, chỗ ở hiện tại bằng số CMND/Thẻ CCCD/Hộ chiếu để đơn giản hóa thủ tục hành chính không yêu cầu người dân khai báo lại các thông tin đã có trên Cơ sở dữ liệu quốc gia về dân cư.</w:t>
      </w:r>
    </w:p>
    <w:p w14:paraId="2C1B5C69" w14:textId="77777777" w:rsidR="00C36DF9" w:rsidRPr="009E23BB" w:rsidRDefault="00C36DF9" w:rsidP="00C36DF9">
      <w:pPr>
        <w:tabs>
          <w:tab w:val="left" w:pos="567"/>
        </w:tabs>
        <w:spacing w:before="120" w:after="120" w:line="240" w:lineRule="auto"/>
        <w:ind w:firstLine="567"/>
        <w:jc w:val="both"/>
      </w:pPr>
      <w:r w:rsidRPr="009E23BB">
        <w:rPr>
          <w:rFonts w:cs="Times New Roman"/>
          <w:color w:val="000000" w:themeColor="text1"/>
          <w:spacing w:val="-4"/>
          <w:szCs w:val="28"/>
          <w:lang w:val="it-IT"/>
        </w:rPr>
        <w:t xml:space="preserve">- Lý do: </w:t>
      </w:r>
      <w:r w:rsidRPr="009E23BB">
        <w:t>Tạo điều kiện cho doanh nghiệp và giảm bớt chi phí tuân thủ khi thực hiện thủ tục hành chính.</w:t>
      </w:r>
    </w:p>
    <w:p w14:paraId="30B4FADE" w14:textId="77777777" w:rsidR="00C36DF9" w:rsidRPr="009E23BB" w:rsidRDefault="00C36DF9" w:rsidP="00C36DF9">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lang w:val="it-IT"/>
        </w:rPr>
        <w:t>b) Kiến nghị thực thi</w:t>
      </w:r>
    </w:p>
    <w:p w14:paraId="2A08DE82" w14:textId="77777777" w:rsidR="00C36DF9" w:rsidRPr="009E23BB" w:rsidRDefault="00C36DF9" w:rsidP="00C36DF9">
      <w:pPr>
        <w:tabs>
          <w:tab w:val="left" w:pos="567"/>
        </w:tabs>
        <w:spacing w:before="120" w:after="120" w:line="240" w:lineRule="auto"/>
        <w:ind w:firstLine="567"/>
        <w:jc w:val="both"/>
        <w:rPr>
          <w:rFonts w:cs="Times New Roman"/>
          <w:i/>
          <w:color w:val="000000" w:themeColor="text1"/>
          <w:spacing w:val="-2"/>
          <w:szCs w:val="28"/>
          <w:lang w:val="it-IT"/>
        </w:rPr>
      </w:pPr>
      <w:r w:rsidRPr="009E23BB">
        <w:rPr>
          <w:rFonts w:cs="Times New Roman"/>
          <w:i/>
          <w:color w:val="000000" w:themeColor="text1"/>
          <w:spacing w:val="-2"/>
          <w:szCs w:val="28"/>
          <w:lang w:val="it-IT"/>
        </w:rPr>
        <w:t xml:space="preserve">- </w:t>
      </w:r>
      <w:r w:rsidRPr="009E23BB">
        <w:t>Sửa đổi, bổ sung một số điều của Nghị định số 171/2016/NĐ-CP ngày 27/12/2016 của Chính phủ quy định về đăng ký, xóa đăng ký và mua, bán, đóng mới tàu biển và Nghị định số 86/2020/NĐ-CP ngày 23/7/2020 sửa đổi, bổ sung một số điều của Nghị định 171/2016/NĐ-CP.</w:t>
      </w:r>
    </w:p>
    <w:p w14:paraId="401CC87E" w14:textId="77777777" w:rsidR="003356EA" w:rsidRPr="009E23BB" w:rsidRDefault="003356EA" w:rsidP="003356EA">
      <w:pPr>
        <w:tabs>
          <w:tab w:val="left" w:pos="567"/>
        </w:tabs>
        <w:spacing w:before="120" w:after="120" w:line="240" w:lineRule="auto"/>
        <w:ind w:firstLine="567"/>
        <w:jc w:val="both"/>
      </w:pPr>
      <w:r w:rsidRPr="009E23BB">
        <w:rPr>
          <w:rFonts w:cs="Times New Roman"/>
          <w:color w:val="000000" w:themeColor="text1"/>
          <w:szCs w:val="28"/>
          <w:lang w:val="it-IT"/>
        </w:rPr>
        <w:t xml:space="preserve">- Lộ trình thực hiện: </w:t>
      </w:r>
      <w:r w:rsidRPr="009E23BB">
        <w:t>Năm 2024</w:t>
      </w:r>
      <w:r>
        <w:t xml:space="preserve"> -2025</w:t>
      </w:r>
      <w:r w:rsidRPr="009E23BB">
        <w:t xml:space="preserve"> (đã được đưa vào Chương trình xây dựng văn bản quy phạm pháp luật năm 2024 của Bộ Giao thông vận tải</w:t>
      </w:r>
      <w:r>
        <w:t>, chương trình công tác của Chính phủ</w:t>
      </w:r>
      <w:r w:rsidRPr="009E23BB">
        <w:t>).</w:t>
      </w:r>
    </w:p>
    <w:p w14:paraId="6CA56242" w14:textId="438F13BE" w:rsidR="00C36DF9" w:rsidRPr="009E23BB" w:rsidRDefault="00C36DF9" w:rsidP="00C36DF9">
      <w:pPr>
        <w:spacing w:before="120" w:after="120" w:line="240" w:lineRule="auto"/>
        <w:ind w:firstLine="567"/>
        <w:jc w:val="both"/>
        <w:rPr>
          <w:color w:val="000000" w:themeColor="text1"/>
        </w:rPr>
      </w:pPr>
      <w:r w:rsidRPr="009E23BB">
        <w:rPr>
          <w:rFonts w:cs="Times New Roman"/>
          <w:b/>
          <w:color w:val="000000" w:themeColor="text1"/>
          <w:szCs w:val="28"/>
          <w:lang w:val="it-IT"/>
        </w:rPr>
        <w:t>6. Thủ tục hành chính 6</w:t>
      </w:r>
      <w:r w:rsidRPr="009E23BB">
        <w:rPr>
          <w:rFonts w:cs="Times New Roman"/>
          <w:color w:val="000000" w:themeColor="text1"/>
          <w:szCs w:val="28"/>
          <w:lang w:val="it-IT"/>
        </w:rPr>
        <w:t xml:space="preserve">: </w:t>
      </w:r>
      <w:r w:rsidRPr="009E23BB">
        <w:t>Thủ tục đăng ký tàu biển đang đóng</w:t>
      </w:r>
      <w:r w:rsidRPr="009E23BB">
        <w:rPr>
          <w:color w:val="000000" w:themeColor="text1"/>
        </w:rPr>
        <w:t xml:space="preserve"> (Mã TTHC: 1.00</w:t>
      </w:r>
      <w:r w:rsidR="006176EB" w:rsidRPr="009E23BB">
        <w:rPr>
          <w:color w:val="000000" w:themeColor="text1"/>
        </w:rPr>
        <w:t>2578</w:t>
      </w:r>
      <w:r w:rsidRPr="009E23BB">
        <w:rPr>
          <w:color w:val="000000" w:themeColor="text1"/>
        </w:rPr>
        <w:t xml:space="preserve">) </w:t>
      </w:r>
    </w:p>
    <w:p w14:paraId="1FB76561" w14:textId="77777777" w:rsidR="00C36DF9" w:rsidRPr="009E23BB" w:rsidRDefault="00C36DF9" w:rsidP="00C36DF9">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rPr>
        <w:t>a) Nội dung cắt giảm, đơn giản hóa</w:t>
      </w:r>
      <w:r w:rsidRPr="009E23BB">
        <w:rPr>
          <w:rFonts w:cs="Times New Roman"/>
          <w:color w:val="000000" w:themeColor="text1"/>
          <w:szCs w:val="28"/>
          <w:lang w:val="it-IT"/>
        </w:rPr>
        <w:t xml:space="preserve"> </w:t>
      </w:r>
    </w:p>
    <w:p w14:paraId="59B90730" w14:textId="77777777" w:rsidR="00C36DF9" w:rsidRPr="009E23BB" w:rsidRDefault="00C36DF9" w:rsidP="00C36DF9">
      <w:pPr>
        <w:tabs>
          <w:tab w:val="left" w:pos="567"/>
        </w:tabs>
        <w:spacing w:before="120" w:after="120" w:line="240" w:lineRule="auto"/>
        <w:ind w:firstLine="567"/>
        <w:jc w:val="both"/>
      </w:pPr>
      <w:r w:rsidRPr="009E23BB">
        <w:rPr>
          <w:rFonts w:cs="Times New Roman"/>
          <w:color w:val="000000" w:themeColor="text1"/>
          <w:szCs w:val="28"/>
          <w:lang w:val="it-IT"/>
        </w:rPr>
        <w:t xml:space="preserve">- </w:t>
      </w:r>
      <w:r w:rsidRPr="009E23BB">
        <w:rPr>
          <w:color w:val="000000" w:themeColor="text1"/>
        </w:rPr>
        <w:t>Đơn giản hóa thủ tục hành chính theo hướng</w:t>
      </w:r>
      <w:r w:rsidRPr="009E23BB">
        <w:t xml:space="preserve"> cắt giảm thành phần hồ sơ yêu cầu nộp (CMND/CCCD), thay thế các trường thông tin về giới tính, sinh ngày, dân tộc, quốc tịch, ngày cấp, cơ quan cấp, nơi đăng ký hộ khẩu thường trú, chỗ ở hiện tại bằng số CMND/Thẻ CCCD/Hộ chiếu để đơn giản hóa thủ tục hành chính không yêu cầu người dân khai báo lại các thông tin đã có trên Cơ sở dữ liệu quốc gia về dân cư.</w:t>
      </w:r>
    </w:p>
    <w:p w14:paraId="2A55AB2F" w14:textId="77777777" w:rsidR="00C36DF9" w:rsidRPr="009E23BB" w:rsidRDefault="00C36DF9" w:rsidP="00C36DF9">
      <w:pPr>
        <w:tabs>
          <w:tab w:val="left" w:pos="567"/>
        </w:tabs>
        <w:spacing w:before="120" w:after="120" w:line="240" w:lineRule="auto"/>
        <w:ind w:firstLine="567"/>
        <w:jc w:val="both"/>
      </w:pPr>
      <w:r w:rsidRPr="009E23BB">
        <w:rPr>
          <w:rFonts w:cs="Times New Roman"/>
          <w:color w:val="000000" w:themeColor="text1"/>
          <w:spacing w:val="-4"/>
          <w:szCs w:val="28"/>
          <w:lang w:val="it-IT"/>
        </w:rPr>
        <w:t xml:space="preserve">- Lý do: </w:t>
      </w:r>
      <w:r w:rsidRPr="009E23BB">
        <w:t>Tạo điều kiện cho doanh nghiệp và giảm bớt chi phí tuân thủ khi thực hiện thủ tục hành chính.</w:t>
      </w:r>
    </w:p>
    <w:p w14:paraId="3394EF62" w14:textId="77777777" w:rsidR="00C36DF9" w:rsidRPr="009E23BB" w:rsidRDefault="00C36DF9" w:rsidP="00C36DF9">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lang w:val="it-IT"/>
        </w:rPr>
        <w:t>b) Kiến nghị thực thi</w:t>
      </w:r>
    </w:p>
    <w:p w14:paraId="73B05D1D" w14:textId="77777777" w:rsidR="00C36DF9" w:rsidRPr="009E23BB" w:rsidRDefault="00C36DF9" w:rsidP="00C36DF9">
      <w:pPr>
        <w:tabs>
          <w:tab w:val="left" w:pos="567"/>
        </w:tabs>
        <w:spacing w:before="120" w:after="120" w:line="240" w:lineRule="auto"/>
        <w:ind w:firstLine="567"/>
        <w:jc w:val="both"/>
        <w:rPr>
          <w:rFonts w:cs="Times New Roman"/>
          <w:i/>
          <w:color w:val="000000" w:themeColor="text1"/>
          <w:spacing w:val="-2"/>
          <w:szCs w:val="28"/>
          <w:lang w:val="it-IT"/>
        </w:rPr>
      </w:pPr>
      <w:r w:rsidRPr="009E23BB">
        <w:rPr>
          <w:rFonts w:cs="Times New Roman"/>
          <w:i/>
          <w:color w:val="000000" w:themeColor="text1"/>
          <w:spacing w:val="-2"/>
          <w:szCs w:val="28"/>
          <w:lang w:val="it-IT"/>
        </w:rPr>
        <w:t xml:space="preserve">- </w:t>
      </w:r>
      <w:r w:rsidRPr="009E23BB">
        <w:t>Sửa đổi, bổ sung một số điều của Nghị định số 171/2016/NĐ-CP ngày 27/12/2016 của Chính phủ quy định về đăng ký, xóa đăng ký và mua, bán, đóng mới tàu biển và Nghị định số 86/2020/NĐ-CP ngày 23/7/2020 sửa đổi, bổ sung một số điều của Nghị định 171/2016/NĐ-CP.</w:t>
      </w:r>
    </w:p>
    <w:p w14:paraId="338CBF1B" w14:textId="77777777" w:rsidR="003356EA" w:rsidRPr="009E23BB" w:rsidRDefault="003356EA" w:rsidP="003356EA">
      <w:pPr>
        <w:tabs>
          <w:tab w:val="left" w:pos="567"/>
        </w:tabs>
        <w:spacing w:before="120" w:after="120" w:line="240" w:lineRule="auto"/>
        <w:ind w:firstLine="567"/>
        <w:jc w:val="both"/>
      </w:pPr>
      <w:r w:rsidRPr="009E23BB">
        <w:rPr>
          <w:rFonts w:cs="Times New Roman"/>
          <w:color w:val="000000" w:themeColor="text1"/>
          <w:szCs w:val="28"/>
          <w:lang w:val="it-IT"/>
        </w:rPr>
        <w:lastRenderedPageBreak/>
        <w:t xml:space="preserve">- Lộ trình thực hiện: </w:t>
      </w:r>
      <w:r w:rsidRPr="009E23BB">
        <w:t>Năm 2024</w:t>
      </w:r>
      <w:r>
        <w:t xml:space="preserve"> -2025</w:t>
      </w:r>
      <w:r w:rsidRPr="009E23BB">
        <w:t xml:space="preserve"> (đã được đưa vào Chương trình xây dựng văn bản quy phạm pháp luật năm 2024 của Bộ Giao thông vận tải</w:t>
      </w:r>
      <w:r>
        <w:t>, chương trình công tác của Chính phủ</w:t>
      </w:r>
      <w:r w:rsidRPr="009E23BB">
        <w:t>).</w:t>
      </w:r>
    </w:p>
    <w:p w14:paraId="6D5547AF" w14:textId="70E749CB" w:rsidR="00C36DF9" w:rsidRPr="009E23BB" w:rsidRDefault="00C36DF9" w:rsidP="00C36DF9">
      <w:pPr>
        <w:spacing w:before="120" w:after="120" w:line="240" w:lineRule="auto"/>
        <w:ind w:firstLine="567"/>
        <w:jc w:val="both"/>
        <w:rPr>
          <w:color w:val="000000" w:themeColor="text1"/>
        </w:rPr>
      </w:pPr>
      <w:r w:rsidRPr="009E23BB">
        <w:rPr>
          <w:rFonts w:cs="Times New Roman"/>
          <w:b/>
          <w:color w:val="000000" w:themeColor="text1"/>
          <w:szCs w:val="28"/>
          <w:lang w:val="it-IT"/>
        </w:rPr>
        <w:t>7. Thủ tục hành chính 7</w:t>
      </w:r>
      <w:r w:rsidRPr="009E23BB">
        <w:rPr>
          <w:rFonts w:cs="Times New Roman"/>
          <w:color w:val="000000" w:themeColor="text1"/>
          <w:szCs w:val="28"/>
          <w:lang w:val="it-IT"/>
        </w:rPr>
        <w:t xml:space="preserve">: </w:t>
      </w:r>
      <w:r w:rsidRPr="009E23BB">
        <w:t>Thủ tục đăng ký tàu biển loại nhỏ</w:t>
      </w:r>
      <w:r w:rsidRPr="009E23BB">
        <w:rPr>
          <w:color w:val="000000" w:themeColor="text1"/>
        </w:rPr>
        <w:t xml:space="preserve"> (Mã TTHC: 1.00</w:t>
      </w:r>
      <w:r w:rsidR="007E53B0" w:rsidRPr="009E23BB">
        <w:rPr>
          <w:color w:val="000000" w:themeColor="text1"/>
        </w:rPr>
        <w:t>2550</w:t>
      </w:r>
      <w:r w:rsidRPr="009E23BB">
        <w:rPr>
          <w:color w:val="000000" w:themeColor="text1"/>
        </w:rPr>
        <w:t xml:space="preserve">) </w:t>
      </w:r>
    </w:p>
    <w:p w14:paraId="7BAC0380" w14:textId="77777777" w:rsidR="00C36DF9" w:rsidRPr="009E23BB" w:rsidRDefault="00C36DF9" w:rsidP="00C36DF9">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rPr>
        <w:t>a) Nội dung cắt giảm, đơn giản hóa</w:t>
      </w:r>
      <w:r w:rsidRPr="009E23BB">
        <w:rPr>
          <w:rFonts w:cs="Times New Roman"/>
          <w:color w:val="000000" w:themeColor="text1"/>
          <w:szCs w:val="28"/>
          <w:lang w:val="it-IT"/>
        </w:rPr>
        <w:t xml:space="preserve"> </w:t>
      </w:r>
    </w:p>
    <w:p w14:paraId="110F3A51" w14:textId="77777777" w:rsidR="00C36DF9" w:rsidRPr="009E23BB" w:rsidRDefault="00C36DF9" w:rsidP="00C36DF9">
      <w:pPr>
        <w:tabs>
          <w:tab w:val="left" w:pos="567"/>
        </w:tabs>
        <w:spacing w:before="120" w:after="120" w:line="240" w:lineRule="auto"/>
        <w:ind w:firstLine="567"/>
        <w:jc w:val="both"/>
      </w:pPr>
      <w:r w:rsidRPr="009E23BB">
        <w:rPr>
          <w:rFonts w:cs="Times New Roman"/>
          <w:color w:val="000000" w:themeColor="text1"/>
          <w:szCs w:val="28"/>
          <w:lang w:val="it-IT"/>
        </w:rPr>
        <w:t xml:space="preserve">- </w:t>
      </w:r>
      <w:r w:rsidRPr="009E23BB">
        <w:rPr>
          <w:color w:val="000000" w:themeColor="text1"/>
        </w:rPr>
        <w:t>Đơn giản hóa thủ tục hành chính theo hướng</w:t>
      </w:r>
      <w:r w:rsidRPr="009E23BB">
        <w:t xml:space="preserve"> cắt giảm thành phần hồ sơ yêu cầu nộp (CMND/CCCD), thay thế các trường thông tin về giới tính, sinh ngày, dân tộc, quốc tịch, ngày cấp, cơ quan cấp, nơi đăng ký hộ khẩu thường trú, chỗ ở hiện tại bằng số CMND/Thẻ CCCD/Hộ chiếu để đơn giản hóa thủ tục hành chính không yêu cầu người dân khai báo lại các thông tin đã có trên Cơ sở dữ liệu quốc gia về dân cư.</w:t>
      </w:r>
    </w:p>
    <w:p w14:paraId="103CEFCC" w14:textId="77777777" w:rsidR="00C36DF9" w:rsidRPr="009E23BB" w:rsidRDefault="00C36DF9" w:rsidP="00C36DF9">
      <w:pPr>
        <w:tabs>
          <w:tab w:val="left" w:pos="567"/>
        </w:tabs>
        <w:spacing w:before="120" w:after="120" w:line="240" w:lineRule="auto"/>
        <w:ind w:firstLine="567"/>
        <w:jc w:val="both"/>
      </w:pPr>
      <w:r w:rsidRPr="009E23BB">
        <w:rPr>
          <w:rFonts w:cs="Times New Roman"/>
          <w:color w:val="000000" w:themeColor="text1"/>
          <w:spacing w:val="-4"/>
          <w:szCs w:val="28"/>
          <w:lang w:val="it-IT"/>
        </w:rPr>
        <w:t xml:space="preserve">- Lý do: </w:t>
      </w:r>
      <w:r w:rsidRPr="009E23BB">
        <w:t>Tạo điều kiện cho doanh nghiệp và giảm bớt chi phí tuân thủ khi thực hiện thủ tục hành chính.</w:t>
      </w:r>
    </w:p>
    <w:p w14:paraId="0CC82BB2" w14:textId="77777777" w:rsidR="00C36DF9" w:rsidRPr="009E23BB" w:rsidRDefault="00C36DF9" w:rsidP="00C36DF9">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lang w:val="it-IT"/>
        </w:rPr>
        <w:t>b) Kiến nghị thực thi</w:t>
      </w:r>
    </w:p>
    <w:p w14:paraId="7641032F" w14:textId="77777777" w:rsidR="00C36DF9" w:rsidRPr="009E23BB" w:rsidRDefault="00C36DF9" w:rsidP="00C36DF9">
      <w:pPr>
        <w:tabs>
          <w:tab w:val="left" w:pos="567"/>
        </w:tabs>
        <w:spacing w:before="120" w:after="120" w:line="240" w:lineRule="auto"/>
        <w:ind w:firstLine="567"/>
        <w:jc w:val="both"/>
        <w:rPr>
          <w:rFonts w:cs="Times New Roman"/>
          <w:i/>
          <w:color w:val="000000" w:themeColor="text1"/>
          <w:spacing w:val="-2"/>
          <w:szCs w:val="28"/>
          <w:lang w:val="it-IT"/>
        </w:rPr>
      </w:pPr>
      <w:r w:rsidRPr="009E23BB">
        <w:rPr>
          <w:rFonts w:cs="Times New Roman"/>
          <w:i/>
          <w:color w:val="000000" w:themeColor="text1"/>
          <w:spacing w:val="-2"/>
          <w:szCs w:val="28"/>
          <w:lang w:val="it-IT"/>
        </w:rPr>
        <w:t xml:space="preserve">- </w:t>
      </w:r>
      <w:r w:rsidRPr="009E23BB">
        <w:t>Sửa đổi, bổ sung một số điều của Nghị định số 171/2016/NĐ-CP ngày 27/12/2016 của Chính phủ quy định về đăng ký, xóa đăng ký và mua, bán, đóng mới tàu biển và Nghị định số 86/2020/NĐ-CP ngày 23/7/2020 sửa đổi, bổ sung một số điều của Nghị định 171/2016/NĐ-CP.</w:t>
      </w:r>
    </w:p>
    <w:p w14:paraId="4BE86FF7" w14:textId="77777777" w:rsidR="003356EA" w:rsidRPr="009E23BB" w:rsidRDefault="003356EA" w:rsidP="003356EA">
      <w:pPr>
        <w:tabs>
          <w:tab w:val="left" w:pos="567"/>
        </w:tabs>
        <w:spacing w:before="120" w:after="120" w:line="240" w:lineRule="auto"/>
        <w:ind w:firstLine="567"/>
        <w:jc w:val="both"/>
      </w:pPr>
      <w:r w:rsidRPr="009E23BB">
        <w:rPr>
          <w:rFonts w:cs="Times New Roman"/>
          <w:color w:val="000000" w:themeColor="text1"/>
          <w:szCs w:val="28"/>
          <w:lang w:val="it-IT"/>
        </w:rPr>
        <w:t xml:space="preserve">- Lộ trình thực hiện: </w:t>
      </w:r>
      <w:r w:rsidRPr="009E23BB">
        <w:t>Năm 2024</w:t>
      </w:r>
      <w:r>
        <w:t xml:space="preserve"> -2025</w:t>
      </w:r>
      <w:r w:rsidRPr="009E23BB">
        <w:t xml:space="preserve"> (đã được đưa vào Chương trình xây dựng văn bản quy phạm pháp luật năm 2024 của Bộ Giao thông vận tải</w:t>
      </w:r>
      <w:r>
        <w:t>, chương trình công tác của Chính phủ</w:t>
      </w:r>
      <w:r w:rsidRPr="009E23BB">
        <w:t>).</w:t>
      </w:r>
    </w:p>
    <w:p w14:paraId="7DF0CA3B" w14:textId="17DC1592" w:rsidR="00C36DF9" w:rsidRPr="009E23BB" w:rsidRDefault="00C36DF9" w:rsidP="00C36DF9">
      <w:pPr>
        <w:spacing w:before="120" w:after="120" w:line="240" w:lineRule="auto"/>
        <w:ind w:firstLine="567"/>
        <w:jc w:val="both"/>
        <w:rPr>
          <w:color w:val="000000" w:themeColor="text1"/>
        </w:rPr>
      </w:pPr>
      <w:r w:rsidRPr="009E23BB">
        <w:rPr>
          <w:rFonts w:cs="Times New Roman"/>
          <w:b/>
          <w:color w:val="000000" w:themeColor="text1"/>
          <w:szCs w:val="28"/>
          <w:lang w:val="it-IT"/>
        </w:rPr>
        <w:t>8. Thủ tục hành chính 8</w:t>
      </w:r>
      <w:r w:rsidRPr="009E23BB">
        <w:rPr>
          <w:rFonts w:cs="Times New Roman"/>
          <w:color w:val="000000" w:themeColor="text1"/>
          <w:szCs w:val="28"/>
          <w:lang w:val="it-IT"/>
        </w:rPr>
        <w:t xml:space="preserve">: </w:t>
      </w:r>
      <w:r w:rsidRPr="009E23BB">
        <w:t>Thủ tục xóa đăng ký</w:t>
      </w:r>
      <w:r w:rsidRPr="009E23BB">
        <w:rPr>
          <w:color w:val="000000" w:themeColor="text1"/>
        </w:rPr>
        <w:t xml:space="preserve"> (Mã TTHC: 1.00</w:t>
      </w:r>
      <w:r w:rsidR="006A3A2D" w:rsidRPr="009E23BB">
        <w:rPr>
          <w:color w:val="000000" w:themeColor="text1"/>
        </w:rPr>
        <w:t>2508</w:t>
      </w:r>
      <w:r w:rsidRPr="009E23BB">
        <w:rPr>
          <w:color w:val="000000" w:themeColor="text1"/>
        </w:rPr>
        <w:t xml:space="preserve">) </w:t>
      </w:r>
    </w:p>
    <w:p w14:paraId="198B4241" w14:textId="77777777" w:rsidR="00C36DF9" w:rsidRPr="009E23BB" w:rsidRDefault="00C36DF9" w:rsidP="00C36DF9">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rPr>
        <w:t>a) Nội dung cắt giảm, đơn giản hóa</w:t>
      </w:r>
      <w:r w:rsidRPr="009E23BB">
        <w:rPr>
          <w:rFonts w:cs="Times New Roman"/>
          <w:color w:val="000000" w:themeColor="text1"/>
          <w:szCs w:val="28"/>
          <w:lang w:val="it-IT"/>
        </w:rPr>
        <w:t xml:space="preserve"> </w:t>
      </w:r>
    </w:p>
    <w:p w14:paraId="0E79852B" w14:textId="77777777" w:rsidR="00C36DF9" w:rsidRPr="009E23BB" w:rsidRDefault="00C36DF9" w:rsidP="00C36DF9">
      <w:pPr>
        <w:tabs>
          <w:tab w:val="left" w:pos="567"/>
        </w:tabs>
        <w:spacing w:before="120" w:after="120" w:line="240" w:lineRule="auto"/>
        <w:ind w:firstLine="567"/>
        <w:jc w:val="both"/>
      </w:pPr>
      <w:r w:rsidRPr="009E23BB">
        <w:rPr>
          <w:rFonts w:cs="Times New Roman"/>
          <w:color w:val="000000" w:themeColor="text1"/>
          <w:szCs w:val="28"/>
          <w:lang w:val="it-IT"/>
        </w:rPr>
        <w:t xml:space="preserve">- </w:t>
      </w:r>
      <w:r w:rsidRPr="009E23BB">
        <w:rPr>
          <w:color w:val="000000" w:themeColor="text1"/>
        </w:rPr>
        <w:t>Đơn giản hóa thủ tục hành chính theo hướng</w:t>
      </w:r>
      <w:r w:rsidRPr="009E23BB">
        <w:t xml:space="preserve"> Cắt giảm thành phần hồ sơ “văn bản chấp thuận của người nhận thế chấp” đối với trường hợp tàu biển đang được thế chấp.</w:t>
      </w:r>
    </w:p>
    <w:p w14:paraId="66F67605" w14:textId="77777777" w:rsidR="00C36DF9" w:rsidRPr="009E23BB" w:rsidRDefault="00C36DF9" w:rsidP="00C36DF9">
      <w:pPr>
        <w:tabs>
          <w:tab w:val="left" w:pos="567"/>
        </w:tabs>
        <w:spacing w:before="120" w:after="120" w:line="240" w:lineRule="auto"/>
        <w:ind w:firstLine="567"/>
        <w:jc w:val="both"/>
      </w:pPr>
      <w:r w:rsidRPr="009E23BB">
        <w:rPr>
          <w:rFonts w:cs="Times New Roman"/>
          <w:color w:val="000000" w:themeColor="text1"/>
          <w:spacing w:val="-4"/>
          <w:szCs w:val="28"/>
          <w:lang w:val="it-IT"/>
        </w:rPr>
        <w:t xml:space="preserve">- Lý do: </w:t>
      </w:r>
      <w:r w:rsidRPr="009E23BB">
        <w:t>Tạo điều kiện cho doanh nghiệp và giảm bớt chi phí tuân thủ khi thực hiện thủ tục hành chính.</w:t>
      </w:r>
    </w:p>
    <w:p w14:paraId="181A8EE3" w14:textId="77777777" w:rsidR="00C36DF9" w:rsidRPr="009E23BB" w:rsidRDefault="00C36DF9" w:rsidP="00C36DF9">
      <w:pPr>
        <w:tabs>
          <w:tab w:val="left" w:pos="567"/>
        </w:tabs>
        <w:spacing w:before="120" w:after="120" w:line="240" w:lineRule="auto"/>
        <w:ind w:firstLine="567"/>
        <w:jc w:val="both"/>
        <w:rPr>
          <w:rFonts w:cs="Times New Roman"/>
          <w:color w:val="000000" w:themeColor="text1"/>
          <w:szCs w:val="28"/>
          <w:lang w:val="it-IT"/>
        </w:rPr>
      </w:pPr>
      <w:r w:rsidRPr="009E23BB">
        <w:rPr>
          <w:rFonts w:cs="Times New Roman"/>
          <w:color w:val="000000" w:themeColor="text1"/>
          <w:szCs w:val="28"/>
          <w:lang w:val="it-IT"/>
        </w:rPr>
        <w:t>b) Kiến nghị thực thi</w:t>
      </w:r>
    </w:p>
    <w:p w14:paraId="4DE8519D" w14:textId="77777777" w:rsidR="00C36DF9" w:rsidRPr="009E23BB" w:rsidRDefault="00C36DF9" w:rsidP="00C36DF9">
      <w:pPr>
        <w:tabs>
          <w:tab w:val="left" w:pos="567"/>
        </w:tabs>
        <w:spacing w:before="120" w:after="120" w:line="240" w:lineRule="auto"/>
        <w:ind w:firstLine="567"/>
        <w:jc w:val="both"/>
        <w:rPr>
          <w:rFonts w:cs="Times New Roman"/>
          <w:i/>
          <w:color w:val="000000" w:themeColor="text1"/>
          <w:spacing w:val="-2"/>
          <w:szCs w:val="28"/>
          <w:lang w:val="it-IT"/>
        </w:rPr>
      </w:pPr>
      <w:r w:rsidRPr="009E23BB">
        <w:rPr>
          <w:rFonts w:cs="Times New Roman"/>
          <w:i/>
          <w:color w:val="000000" w:themeColor="text1"/>
          <w:spacing w:val="-2"/>
          <w:szCs w:val="28"/>
          <w:lang w:val="it-IT"/>
        </w:rPr>
        <w:t xml:space="preserve">- </w:t>
      </w:r>
      <w:r w:rsidRPr="009E23BB">
        <w:t>Sửa đổi, bổ sung một số điều của Nghị định số 171/2016/NĐ-CP ngày 27/12/2016 của Chính phủ quy định về đăng ký, xóa đăng ký và mua, bán, đóng mới tàu biển và Nghị định số 86/2020/NĐ-CP ngày 23/7/2020 sửa đổi, bổ sung một số điều của Nghị định 171/2016/NĐ-CP.</w:t>
      </w:r>
    </w:p>
    <w:p w14:paraId="469989BB" w14:textId="77777777" w:rsidR="00E4708F" w:rsidRDefault="003356EA" w:rsidP="00E4708F">
      <w:pPr>
        <w:tabs>
          <w:tab w:val="left" w:pos="567"/>
        </w:tabs>
        <w:spacing w:before="120" w:after="120" w:line="240" w:lineRule="auto"/>
        <w:ind w:firstLine="567"/>
        <w:jc w:val="both"/>
      </w:pPr>
      <w:r w:rsidRPr="009E23BB">
        <w:rPr>
          <w:rFonts w:cs="Times New Roman"/>
          <w:color w:val="000000" w:themeColor="text1"/>
          <w:szCs w:val="28"/>
          <w:lang w:val="it-IT"/>
        </w:rPr>
        <w:t xml:space="preserve">- Lộ trình thực hiện: </w:t>
      </w:r>
      <w:r w:rsidRPr="009E23BB">
        <w:t>Năm 2024</w:t>
      </w:r>
      <w:r>
        <w:t xml:space="preserve"> -2025</w:t>
      </w:r>
      <w:r w:rsidRPr="009E23BB">
        <w:t xml:space="preserve"> (đã được đưa vào Chương trình xây dựng văn bản quy phạm pháp luật năm 2024 của Bộ Giao thông vận tải</w:t>
      </w:r>
      <w:r>
        <w:t>, chương trình công tác của Chính phủ</w:t>
      </w:r>
      <w:r w:rsidRPr="009E23BB">
        <w:t>).</w:t>
      </w:r>
    </w:p>
    <w:p w14:paraId="44406AA4" w14:textId="439BAF1B" w:rsidR="008B7A69" w:rsidRDefault="008B7A69" w:rsidP="00E4708F">
      <w:pPr>
        <w:tabs>
          <w:tab w:val="left" w:pos="567"/>
        </w:tabs>
        <w:spacing w:before="120" w:after="120" w:line="240" w:lineRule="auto"/>
        <w:ind w:firstLine="567"/>
        <w:jc w:val="both"/>
      </w:pPr>
      <w:r w:rsidRPr="008B7A69">
        <w:rPr>
          <w:b/>
          <w:bCs/>
        </w:rPr>
        <w:lastRenderedPageBreak/>
        <w:t>9. Thủ tục hành chính 9</w:t>
      </w:r>
      <w:r w:rsidRPr="008B7A69">
        <w:t xml:space="preserve">: </w:t>
      </w:r>
      <w:r>
        <w:t>C</w:t>
      </w:r>
      <w:r w:rsidRPr="008B7A69">
        <w:t xml:space="preserve">ấp Giấy chứng nhận bảo hiểm hoặc bảo đảm tài chính về trách nhiệm dân sự đối với tổn thất ô nhiễm dầu nhiên liệu (BCC) (Mã TTHC: 1.000469) </w:t>
      </w:r>
    </w:p>
    <w:p w14:paraId="3E93A63F" w14:textId="77777777" w:rsidR="008B7A69" w:rsidRDefault="008B7A69" w:rsidP="003356EA">
      <w:pPr>
        <w:tabs>
          <w:tab w:val="left" w:pos="567"/>
        </w:tabs>
        <w:spacing w:before="120" w:after="120" w:line="240" w:lineRule="auto"/>
        <w:ind w:firstLine="567"/>
        <w:jc w:val="both"/>
      </w:pPr>
      <w:r w:rsidRPr="008B7A69">
        <w:t xml:space="preserve">a) Nội dung cắt giảm, đơn giản hóa </w:t>
      </w:r>
    </w:p>
    <w:p w14:paraId="3BE489D5" w14:textId="0CFC36C7" w:rsidR="008B7A69" w:rsidRDefault="00781FDB" w:rsidP="003356EA">
      <w:pPr>
        <w:tabs>
          <w:tab w:val="left" w:pos="567"/>
        </w:tabs>
        <w:spacing w:before="120" w:after="120" w:line="240" w:lineRule="auto"/>
        <w:ind w:firstLine="567"/>
        <w:jc w:val="both"/>
      </w:pPr>
      <w:r>
        <w:t xml:space="preserve">- </w:t>
      </w:r>
      <w:r w:rsidR="008B7A69" w:rsidRPr="008B7A69">
        <w:t xml:space="preserve">Cắt giảm thành phần hồ sơ “Bản sao (chụp) Giấy chứng nhận đăng ký tàu biển” đối với tàu treo cờ quốc tịch Việt Nam. </w:t>
      </w:r>
    </w:p>
    <w:p w14:paraId="7DCF975E" w14:textId="77777777" w:rsidR="00781FDB" w:rsidRDefault="00781FDB" w:rsidP="003356EA">
      <w:pPr>
        <w:tabs>
          <w:tab w:val="left" w:pos="567"/>
        </w:tabs>
        <w:spacing w:before="120" w:after="120" w:line="240" w:lineRule="auto"/>
        <w:ind w:firstLine="567"/>
        <w:jc w:val="both"/>
      </w:pPr>
      <w:r>
        <w:t xml:space="preserve">- </w:t>
      </w:r>
      <w:r w:rsidR="008B7A69" w:rsidRPr="008B7A69">
        <w:t xml:space="preserve">Lý do: tạo điều kiện cho tổ chức, cá nhân và giảm bớt chi phí tuân thủ khi thực hiện thủ tục hành chính. </w:t>
      </w:r>
    </w:p>
    <w:p w14:paraId="2C5A7F45" w14:textId="77777777" w:rsidR="00781FDB" w:rsidRDefault="008B7A69" w:rsidP="003356EA">
      <w:pPr>
        <w:tabs>
          <w:tab w:val="left" w:pos="567"/>
        </w:tabs>
        <w:spacing w:before="120" w:after="120" w:line="240" w:lineRule="auto"/>
        <w:ind w:firstLine="567"/>
        <w:jc w:val="both"/>
      </w:pPr>
      <w:r w:rsidRPr="008B7A69">
        <w:t xml:space="preserve">b) Kiến nghị thực thi </w:t>
      </w:r>
    </w:p>
    <w:p w14:paraId="447C0042" w14:textId="77777777" w:rsidR="00781FDB" w:rsidRDefault="008B7A69" w:rsidP="003356EA">
      <w:pPr>
        <w:tabs>
          <w:tab w:val="left" w:pos="567"/>
        </w:tabs>
        <w:spacing w:before="120" w:after="120" w:line="240" w:lineRule="auto"/>
        <w:ind w:firstLine="567"/>
        <w:jc w:val="both"/>
      </w:pPr>
      <w:r w:rsidRPr="008B7A69">
        <w:t xml:space="preserve">- Sửa đổi, bổ sung Điều 3 Thông tư số 46/2011/TT-BGTVT ngày 30/6/2011 của Bộ trưởng Bộ Giao thông vận tải quy định về cấp, thu hồi Giấy chứng nhận bảo hiểm hoặc bảo đảm tài chính theo Công ước quốc tế về trách nhiệm dân sự đối với tổn thất ô nhiễm dầu nhiên liệu năm 2001. </w:t>
      </w:r>
    </w:p>
    <w:p w14:paraId="25A797C7" w14:textId="32493F6E" w:rsidR="00781FDB" w:rsidRDefault="008B7A69" w:rsidP="003356EA">
      <w:pPr>
        <w:tabs>
          <w:tab w:val="left" w:pos="567"/>
        </w:tabs>
        <w:spacing w:before="120" w:after="120" w:line="240" w:lineRule="auto"/>
        <w:ind w:firstLine="567"/>
        <w:jc w:val="both"/>
      </w:pPr>
      <w:r w:rsidRPr="008B7A69">
        <w:t>- Lộ trình thực hiện: 202</w:t>
      </w:r>
      <w:r w:rsidR="00781FDB">
        <w:t>4</w:t>
      </w:r>
      <w:r w:rsidRPr="008B7A69">
        <w:t xml:space="preserve"> - 2025. </w:t>
      </w:r>
    </w:p>
    <w:p w14:paraId="62D9358F" w14:textId="6AB388E5" w:rsidR="00706AF2" w:rsidRDefault="00706AF2" w:rsidP="003356EA">
      <w:pPr>
        <w:tabs>
          <w:tab w:val="left" w:pos="567"/>
        </w:tabs>
        <w:spacing w:before="120" w:after="120" w:line="240" w:lineRule="auto"/>
        <w:ind w:firstLine="567"/>
        <w:jc w:val="both"/>
      </w:pPr>
      <w:r w:rsidRPr="00E4708F">
        <w:rPr>
          <w:b/>
          <w:bCs/>
        </w:rPr>
        <w:t>10</w:t>
      </w:r>
      <w:r w:rsidR="008B7A69" w:rsidRPr="00E4708F">
        <w:rPr>
          <w:b/>
          <w:bCs/>
        </w:rPr>
        <w:t xml:space="preserve">. Thủ tục hành chính </w:t>
      </w:r>
      <w:r w:rsidRPr="00E4708F">
        <w:rPr>
          <w:b/>
          <w:bCs/>
        </w:rPr>
        <w:t>10</w:t>
      </w:r>
      <w:r w:rsidR="008B7A69" w:rsidRPr="008B7A69">
        <w:t xml:space="preserve">: </w:t>
      </w:r>
      <w:r w:rsidR="00E4708F">
        <w:t>C</w:t>
      </w:r>
      <w:r w:rsidR="008B7A69" w:rsidRPr="008B7A69">
        <w:t xml:space="preserve">ấp Giấy chứng nhận bảo hiểm hoặc bảo đảm tài chính về trách nhiệm dân sự đổi với thiệt hại ô nhiễm dầu (CLC 1992) (Mã TTHC: 1.000563) </w:t>
      </w:r>
    </w:p>
    <w:p w14:paraId="134442FE" w14:textId="77777777" w:rsidR="00706AF2" w:rsidRDefault="008B7A69" w:rsidP="003356EA">
      <w:pPr>
        <w:tabs>
          <w:tab w:val="left" w:pos="567"/>
        </w:tabs>
        <w:spacing w:before="120" w:after="120" w:line="240" w:lineRule="auto"/>
        <w:ind w:firstLine="567"/>
        <w:jc w:val="both"/>
      </w:pPr>
      <w:r w:rsidRPr="008B7A69">
        <w:t xml:space="preserve">a) Nội dung cắt giảm, đơn giản hóa </w:t>
      </w:r>
    </w:p>
    <w:p w14:paraId="4811A6B6" w14:textId="77777777" w:rsidR="00706AF2" w:rsidRDefault="00706AF2" w:rsidP="003356EA">
      <w:pPr>
        <w:tabs>
          <w:tab w:val="left" w:pos="567"/>
        </w:tabs>
        <w:spacing w:before="120" w:after="120" w:line="240" w:lineRule="auto"/>
        <w:ind w:firstLine="567"/>
        <w:jc w:val="both"/>
      </w:pPr>
      <w:r>
        <w:t xml:space="preserve">- </w:t>
      </w:r>
      <w:r w:rsidR="008B7A69" w:rsidRPr="008B7A69">
        <w:t xml:space="preserve">Cắt giảm thành phần hồ sơ “Bản sao (chụp) Giấy chứng nhận đăng ký tàu biển” đối với tàu treo cờ quốc tịch Việt Nam. </w:t>
      </w:r>
    </w:p>
    <w:p w14:paraId="455F6279" w14:textId="77777777" w:rsidR="00706AF2" w:rsidRDefault="00706AF2" w:rsidP="003356EA">
      <w:pPr>
        <w:tabs>
          <w:tab w:val="left" w:pos="567"/>
        </w:tabs>
        <w:spacing w:before="120" w:after="120" w:line="240" w:lineRule="auto"/>
        <w:ind w:firstLine="567"/>
        <w:jc w:val="both"/>
      </w:pPr>
      <w:r>
        <w:t xml:space="preserve">- </w:t>
      </w:r>
      <w:r w:rsidR="008B7A69" w:rsidRPr="008B7A69">
        <w:t xml:space="preserve">Lý do: tạo điều kiện cho tổ chức, cá nhân và giảm bớt chi phí tuân thủ khi thực hiện thủ tục hành chính. </w:t>
      </w:r>
    </w:p>
    <w:p w14:paraId="0FF52466" w14:textId="77777777" w:rsidR="00706AF2" w:rsidRDefault="008B7A69" w:rsidP="003356EA">
      <w:pPr>
        <w:tabs>
          <w:tab w:val="left" w:pos="567"/>
        </w:tabs>
        <w:spacing w:before="120" w:after="120" w:line="240" w:lineRule="auto"/>
        <w:ind w:firstLine="567"/>
        <w:jc w:val="both"/>
      </w:pPr>
      <w:r w:rsidRPr="008B7A69">
        <w:t xml:space="preserve">b) Kiến nghị thực thi </w:t>
      </w:r>
    </w:p>
    <w:p w14:paraId="78D8590F" w14:textId="77777777" w:rsidR="00706AF2" w:rsidRDefault="008B7A69" w:rsidP="003356EA">
      <w:pPr>
        <w:tabs>
          <w:tab w:val="left" w:pos="567"/>
        </w:tabs>
        <w:spacing w:before="120" w:after="120" w:line="240" w:lineRule="auto"/>
        <w:ind w:firstLine="567"/>
        <w:jc w:val="both"/>
      </w:pPr>
      <w:r w:rsidRPr="008B7A69">
        <w:t xml:space="preserve">- Sửa đổi, bổ sung Điều 6 Thông tư số 46/2011/TT-BGTVT ngày 30/6/2011 của Bộ trưởng Bộ Giao thông vận tải quy định về cấp, thu hồi Giấy chứng nhận bảo hiểm hoặc bảo đảm tài chính theo Công ước quốc tế về trách nhiệm dân sự đối với tổn thất ô nhiễm dầu nhiên liệu năm 2001. </w:t>
      </w:r>
    </w:p>
    <w:p w14:paraId="4870F18D" w14:textId="68E92A24" w:rsidR="008B7A69" w:rsidRPr="009E23BB" w:rsidRDefault="008B7A69" w:rsidP="00F85028">
      <w:pPr>
        <w:tabs>
          <w:tab w:val="left" w:pos="567"/>
        </w:tabs>
        <w:spacing w:before="120" w:after="120" w:line="240" w:lineRule="auto"/>
        <w:ind w:firstLine="567"/>
        <w:jc w:val="both"/>
      </w:pPr>
      <w:r w:rsidRPr="008B7A69">
        <w:t>- Lộ trình thực hiện: 202</w:t>
      </w:r>
      <w:r w:rsidR="00706AF2">
        <w:t>4</w:t>
      </w:r>
      <w:r w:rsidRPr="008B7A69">
        <w:t xml:space="preserve"> - 2025. </w:t>
      </w:r>
    </w:p>
    <w:p w14:paraId="60D85A9C" w14:textId="1C7A9E88" w:rsidR="00C36DF9" w:rsidRPr="009E23BB" w:rsidRDefault="00C36DF9" w:rsidP="00C36DF9">
      <w:pPr>
        <w:tabs>
          <w:tab w:val="left" w:pos="567"/>
        </w:tabs>
        <w:spacing w:before="360" w:after="120" w:line="240" w:lineRule="auto"/>
        <w:jc w:val="center"/>
        <w:rPr>
          <w:rFonts w:cs="Times New Roman"/>
          <w:b/>
          <w:color w:val="000000" w:themeColor="text1"/>
          <w:szCs w:val="28"/>
        </w:rPr>
      </w:pPr>
      <w:r w:rsidRPr="009E23BB">
        <w:rPr>
          <w:rFonts w:cs="Times New Roman"/>
          <w:b/>
          <w:color w:val="000000" w:themeColor="text1"/>
          <w:szCs w:val="28"/>
        </w:rPr>
        <w:t xml:space="preserve">Phần </w:t>
      </w:r>
      <w:r w:rsidR="00EC5166" w:rsidRPr="009E23BB">
        <w:rPr>
          <w:rFonts w:cs="Times New Roman"/>
          <w:b/>
          <w:color w:val="000000" w:themeColor="text1"/>
          <w:szCs w:val="28"/>
        </w:rPr>
        <w:t>3</w:t>
      </w:r>
    </w:p>
    <w:p w14:paraId="4366E18E" w14:textId="068B9DDF" w:rsidR="00C36DF9" w:rsidRPr="009E23BB" w:rsidRDefault="00C36DF9" w:rsidP="00C36DF9">
      <w:pPr>
        <w:tabs>
          <w:tab w:val="left" w:pos="567"/>
        </w:tabs>
        <w:spacing w:before="120" w:after="120" w:line="240" w:lineRule="auto"/>
        <w:jc w:val="center"/>
        <w:rPr>
          <w:rFonts w:cs="Times New Roman"/>
          <w:b/>
          <w:color w:val="000000" w:themeColor="text1"/>
          <w:szCs w:val="28"/>
        </w:rPr>
      </w:pPr>
      <w:r w:rsidRPr="009E23BB">
        <w:rPr>
          <w:rFonts w:cs="Times New Roman"/>
          <w:b/>
          <w:color w:val="000000" w:themeColor="text1"/>
          <w:szCs w:val="28"/>
        </w:rPr>
        <w:t>LĨNH VỰC ĐƯỜNG THỦY NỘI ĐỊA</w:t>
      </w:r>
    </w:p>
    <w:p w14:paraId="45C1209B" w14:textId="2B352B18" w:rsidR="00C36DF9" w:rsidRPr="009E23BB" w:rsidRDefault="00C36DF9" w:rsidP="00C36DF9">
      <w:pPr>
        <w:tabs>
          <w:tab w:val="left" w:pos="567"/>
        </w:tabs>
        <w:spacing w:before="120" w:after="120" w:line="240" w:lineRule="auto"/>
        <w:ind w:firstLine="567"/>
        <w:jc w:val="both"/>
      </w:pPr>
    </w:p>
    <w:p w14:paraId="3DB9CAF5" w14:textId="491CE2FF" w:rsidR="00FC5E18" w:rsidRPr="009E23BB" w:rsidRDefault="00C31F7E" w:rsidP="00FC5E18">
      <w:pPr>
        <w:tabs>
          <w:tab w:val="left" w:pos="567"/>
        </w:tabs>
        <w:spacing w:before="120" w:after="120" w:line="240" w:lineRule="auto"/>
        <w:ind w:firstLine="567"/>
        <w:jc w:val="both"/>
      </w:pPr>
      <w:r w:rsidRPr="009E23BB">
        <w:rPr>
          <w:b/>
          <w:bCs/>
        </w:rPr>
        <w:t>1</w:t>
      </w:r>
      <w:r w:rsidR="00C36DF9" w:rsidRPr="009E23BB">
        <w:rPr>
          <w:b/>
          <w:bCs/>
        </w:rPr>
        <w:t>. Thủ tục hành chính 1</w:t>
      </w:r>
      <w:r w:rsidR="00C36DF9" w:rsidRPr="009E23BB">
        <w:t>: Phê duyệt kế hoạch an ninh và cấp giấy chứng nhận phù hợp an ninh cảng thủy nội địa tiếp nhận phương tiện thủy nước ngoài (Mã TTHC 1.003570)</w:t>
      </w:r>
    </w:p>
    <w:p w14:paraId="0FC00815" w14:textId="28543E70" w:rsidR="00C36DF9" w:rsidRPr="009E23BB" w:rsidRDefault="00FC5E18" w:rsidP="00FC5E18">
      <w:pPr>
        <w:tabs>
          <w:tab w:val="left" w:pos="567"/>
        </w:tabs>
        <w:spacing w:before="120" w:after="120" w:line="240" w:lineRule="auto"/>
        <w:ind w:firstLine="567"/>
        <w:jc w:val="both"/>
      </w:pPr>
      <w:r w:rsidRPr="009E23BB">
        <w:t xml:space="preserve">a) </w:t>
      </w:r>
      <w:r w:rsidR="00C36DF9" w:rsidRPr="009E23BB">
        <w:t>Nội dung cắt giảm, đơn giản hóa:</w:t>
      </w:r>
    </w:p>
    <w:p w14:paraId="2916ABFC" w14:textId="761B5466" w:rsidR="00C36DF9" w:rsidRPr="009E23BB" w:rsidRDefault="00FC5E18" w:rsidP="00C36DF9">
      <w:pPr>
        <w:tabs>
          <w:tab w:val="left" w:pos="567"/>
        </w:tabs>
        <w:spacing w:before="120" w:after="120" w:line="240" w:lineRule="auto"/>
        <w:ind w:firstLine="567"/>
        <w:jc w:val="both"/>
      </w:pPr>
      <w:r w:rsidRPr="009E23BB">
        <w:t xml:space="preserve">- </w:t>
      </w:r>
      <w:r w:rsidR="00C36DF9" w:rsidRPr="009E23BB">
        <w:t>Đơn giản hóa thủ tục hành chính theo hướng đề nghị giảm bớt số lượng bộ hồ sơ</w:t>
      </w:r>
      <w:r w:rsidRPr="009E23BB">
        <w:t xml:space="preserve"> phải nộp khi thực hiện thủ tục hành chính từ 03 bộ xuống con 02 bộ.</w:t>
      </w:r>
    </w:p>
    <w:p w14:paraId="0016EF12" w14:textId="24BB23E3" w:rsidR="00FC5E18" w:rsidRPr="009E23BB" w:rsidRDefault="00FC5E18" w:rsidP="00C36DF9">
      <w:pPr>
        <w:tabs>
          <w:tab w:val="left" w:pos="567"/>
        </w:tabs>
        <w:spacing w:before="120" w:after="120" w:line="240" w:lineRule="auto"/>
        <w:ind w:firstLine="567"/>
        <w:jc w:val="both"/>
      </w:pPr>
      <w:r w:rsidRPr="009E23BB">
        <w:lastRenderedPageBreak/>
        <w:t xml:space="preserve">- Lý do: giảm số bộ hồ sơ khi </w:t>
      </w:r>
      <w:r w:rsidR="00342CFE" w:rsidRPr="009E23BB">
        <w:t>thực hiện thủ tục hành chính nhằm cắt giảm chi phí tuân thủ cho người dân, doanh nghiệp.</w:t>
      </w:r>
    </w:p>
    <w:p w14:paraId="08EA9047" w14:textId="03824737" w:rsidR="00342CFE" w:rsidRPr="009E23BB" w:rsidRDefault="00342CFE" w:rsidP="00C36DF9">
      <w:pPr>
        <w:tabs>
          <w:tab w:val="left" w:pos="567"/>
        </w:tabs>
        <w:spacing w:before="120" w:after="120" w:line="240" w:lineRule="auto"/>
        <w:ind w:firstLine="567"/>
        <w:jc w:val="both"/>
      </w:pPr>
      <w:r w:rsidRPr="009E23BB">
        <w:t>b) Kiến nghị thực thi:</w:t>
      </w:r>
    </w:p>
    <w:p w14:paraId="77CCD3CF" w14:textId="3FF6CD22" w:rsidR="00342CFE" w:rsidRPr="009E23BB" w:rsidRDefault="00342CFE" w:rsidP="00C36DF9">
      <w:pPr>
        <w:tabs>
          <w:tab w:val="left" w:pos="567"/>
        </w:tabs>
        <w:spacing w:before="120" w:after="120" w:line="240" w:lineRule="auto"/>
        <w:ind w:firstLine="567"/>
        <w:jc w:val="both"/>
      </w:pPr>
      <w:r w:rsidRPr="009E23BB">
        <w:t>- Sửa đổi hoặc thay thế nội dung liên quan tại Nghị định số 08/202</w:t>
      </w:r>
      <w:r w:rsidR="00A863F1" w:rsidRPr="009E23BB">
        <w:t>1</w:t>
      </w:r>
      <w:r w:rsidRPr="009E23BB">
        <w:t>/NĐ-CP ngày 28/01/2021 của Chính phủ quy định về quản lý hoạt động đường thủy nội địa.</w:t>
      </w:r>
    </w:p>
    <w:p w14:paraId="57EBD19F" w14:textId="735BC9FD" w:rsidR="00342CFE" w:rsidRPr="009E23BB" w:rsidRDefault="00C31F7E" w:rsidP="00C36DF9">
      <w:pPr>
        <w:tabs>
          <w:tab w:val="left" w:pos="567"/>
        </w:tabs>
        <w:spacing w:before="120" w:after="120" w:line="240" w:lineRule="auto"/>
        <w:ind w:firstLine="567"/>
        <w:jc w:val="both"/>
      </w:pPr>
      <w:r w:rsidRPr="009E23BB">
        <w:t>- Lộ trình thực hiện:</w:t>
      </w:r>
    </w:p>
    <w:p w14:paraId="5934F81C" w14:textId="42477FCB" w:rsidR="00C31F7E" w:rsidRPr="009E23BB" w:rsidRDefault="00C31F7E" w:rsidP="00C36DF9">
      <w:pPr>
        <w:tabs>
          <w:tab w:val="left" w:pos="567"/>
        </w:tabs>
        <w:spacing w:before="120" w:after="120" w:line="240" w:lineRule="auto"/>
        <w:ind w:firstLine="567"/>
        <w:jc w:val="both"/>
      </w:pPr>
      <w:r w:rsidRPr="009E23BB">
        <w:t>+ Thời gian trình Bộ GTVT: tháng 6/2024;</w:t>
      </w:r>
    </w:p>
    <w:p w14:paraId="79EDD4F0" w14:textId="14260C55" w:rsidR="00C31F7E" w:rsidRPr="009E23BB" w:rsidRDefault="00C31F7E" w:rsidP="00C36DF9">
      <w:pPr>
        <w:tabs>
          <w:tab w:val="left" w:pos="567"/>
        </w:tabs>
        <w:spacing w:before="120" w:after="120" w:line="240" w:lineRule="auto"/>
        <w:ind w:firstLine="567"/>
        <w:jc w:val="both"/>
      </w:pPr>
      <w:r w:rsidRPr="009E23BB">
        <w:t>+ Thời gian Bộ GTVT trình Chính phủ: tháng 02/2025.</w:t>
      </w:r>
    </w:p>
    <w:p w14:paraId="27951618" w14:textId="462E0B4F" w:rsidR="008C6B33" w:rsidRPr="009E23BB" w:rsidRDefault="008C6B33" w:rsidP="008C6B33">
      <w:pPr>
        <w:tabs>
          <w:tab w:val="left" w:pos="567"/>
        </w:tabs>
        <w:spacing w:before="120" w:after="120" w:line="240" w:lineRule="auto"/>
        <w:ind w:firstLine="567"/>
        <w:jc w:val="both"/>
      </w:pPr>
      <w:r w:rsidRPr="009E23BB">
        <w:rPr>
          <w:b/>
          <w:bCs/>
        </w:rPr>
        <w:t>2. Thủ tục hành chính 2</w:t>
      </w:r>
      <w:r w:rsidRPr="009E23BB">
        <w:t>: Xác nhận hàng năm Giấy chứng nhận phù hợp an ninh cảng thủy nội địa (Mã 1.004137)</w:t>
      </w:r>
    </w:p>
    <w:p w14:paraId="6CF4967B" w14:textId="6581EFD2" w:rsidR="008C6B33" w:rsidRPr="009E23BB" w:rsidRDefault="008C6B33" w:rsidP="008C6B33">
      <w:pPr>
        <w:tabs>
          <w:tab w:val="left" w:pos="567"/>
        </w:tabs>
        <w:spacing w:before="120" w:after="120" w:line="240" w:lineRule="auto"/>
        <w:ind w:firstLine="567"/>
        <w:jc w:val="both"/>
      </w:pPr>
      <w:r w:rsidRPr="009E23BB">
        <w:t>a) Nội dung cắt giảm, đơn giản hóa:</w:t>
      </w:r>
    </w:p>
    <w:p w14:paraId="058372F7" w14:textId="0B510CB1" w:rsidR="008C6B33" w:rsidRPr="009E23BB" w:rsidRDefault="008C6B33" w:rsidP="008C6B33">
      <w:pPr>
        <w:tabs>
          <w:tab w:val="left" w:pos="567"/>
        </w:tabs>
        <w:spacing w:before="120" w:after="120" w:line="240" w:lineRule="auto"/>
        <w:ind w:firstLine="567"/>
        <w:jc w:val="both"/>
      </w:pPr>
      <w:r w:rsidRPr="009E23BB">
        <w:t>- Đơn giản hóa thủ tục hành chính theo hướng đề nghị giảm bớt số lượng bộ hồ sơ phải nộp khi thực hiện thủ tục hành chính từ 03 bộ xuống con 02 bộ.</w:t>
      </w:r>
    </w:p>
    <w:p w14:paraId="4E784B47" w14:textId="77777777" w:rsidR="008C6B33" w:rsidRPr="009E23BB" w:rsidRDefault="008C6B33" w:rsidP="008C6B33">
      <w:pPr>
        <w:tabs>
          <w:tab w:val="left" w:pos="567"/>
        </w:tabs>
        <w:spacing w:before="120" w:after="120" w:line="240" w:lineRule="auto"/>
        <w:ind w:firstLine="567"/>
        <w:jc w:val="both"/>
      </w:pPr>
      <w:r w:rsidRPr="009E23BB">
        <w:t>- Lý do: giảm số bộ hồ sơ khi thực hiện thủ tục hành chính nhằm cắt giảm chi phí tuân thủ cho người dân, doanh nghiệp.</w:t>
      </w:r>
    </w:p>
    <w:p w14:paraId="77ECD2CF" w14:textId="77777777" w:rsidR="008C6B33" w:rsidRPr="009E23BB" w:rsidRDefault="008C6B33" w:rsidP="008C6B33">
      <w:pPr>
        <w:tabs>
          <w:tab w:val="left" w:pos="567"/>
        </w:tabs>
        <w:spacing w:before="120" w:after="120" w:line="240" w:lineRule="auto"/>
        <w:ind w:firstLine="567"/>
        <w:jc w:val="both"/>
      </w:pPr>
      <w:r w:rsidRPr="009E23BB">
        <w:t>b) Kiến nghị thực thi:</w:t>
      </w:r>
    </w:p>
    <w:p w14:paraId="53603E3E" w14:textId="7D1D9787" w:rsidR="008C6B33" w:rsidRPr="009E23BB" w:rsidRDefault="008C6B33" w:rsidP="008C6B33">
      <w:pPr>
        <w:tabs>
          <w:tab w:val="left" w:pos="567"/>
        </w:tabs>
        <w:spacing w:before="120" w:after="120" w:line="240" w:lineRule="auto"/>
        <w:ind w:firstLine="567"/>
        <w:jc w:val="both"/>
      </w:pPr>
      <w:r w:rsidRPr="009E23BB">
        <w:t>- Sửa đổi hoặc thay thế nội dung liên quan tại Nghị định số 08/202</w:t>
      </w:r>
      <w:r w:rsidR="00A863F1" w:rsidRPr="009E23BB">
        <w:t>1</w:t>
      </w:r>
      <w:r w:rsidRPr="009E23BB">
        <w:t>/NĐ-CP ngày 28/01/2021 của Chính phủ quy định về quản lý hoạt động đường thủy nội địa.</w:t>
      </w:r>
    </w:p>
    <w:p w14:paraId="21BC6774" w14:textId="77777777" w:rsidR="0001519A" w:rsidRPr="009E23BB" w:rsidRDefault="0001519A" w:rsidP="0001519A">
      <w:pPr>
        <w:tabs>
          <w:tab w:val="left" w:pos="567"/>
        </w:tabs>
        <w:spacing w:before="120" w:after="120" w:line="240" w:lineRule="auto"/>
        <w:ind w:firstLine="567"/>
        <w:jc w:val="both"/>
      </w:pPr>
      <w:r w:rsidRPr="009E23BB">
        <w:t>- Lộ trình thực hiện:</w:t>
      </w:r>
    </w:p>
    <w:p w14:paraId="53D98FE7" w14:textId="77777777" w:rsidR="0001519A" w:rsidRPr="009E23BB" w:rsidRDefault="0001519A" w:rsidP="0001519A">
      <w:pPr>
        <w:tabs>
          <w:tab w:val="left" w:pos="567"/>
        </w:tabs>
        <w:spacing w:before="120" w:after="120" w:line="240" w:lineRule="auto"/>
        <w:ind w:firstLine="567"/>
        <w:jc w:val="both"/>
      </w:pPr>
      <w:r w:rsidRPr="009E23BB">
        <w:t>+ Thời gian trình Bộ GTVT: tháng 6/2024;</w:t>
      </w:r>
    </w:p>
    <w:p w14:paraId="5C7264B0" w14:textId="77777777" w:rsidR="0001519A" w:rsidRPr="009E23BB" w:rsidRDefault="0001519A" w:rsidP="0001519A">
      <w:pPr>
        <w:tabs>
          <w:tab w:val="left" w:pos="567"/>
        </w:tabs>
        <w:spacing w:before="120" w:after="120" w:line="240" w:lineRule="auto"/>
        <w:ind w:firstLine="567"/>
        <w:jc w:val="both"/>
      </w:pPr>
      <w:r w:rsidRPr="009E23BB">
        <w:t>+ Thời gian Bộ GTVT trình Chính phủ: tháng 02/2025.</w:t>
      </w:r>
    </w:p>
    <w:p w14:paraId="78617953" w14:textId="6ACE63C5" w:rsidR="008C6B33" w:rsidRPr="009E23BB" w:rsidRDefault="00C54B97" w:rsidP="008C6B33">
      <w:pPr>
        <w:tabs>
          <w:tab w:val="left" w:pos="567"/>
        </w:tabs>
        <w:spacing w:before="120" w:after="120" w:line="240" w:lineRule="auto"/>
        <w:ind w:firstLine="567"/>
        <w:jc w:val="both"/>
      </w:pPr>
      <w:r w:rsidRPr="009E23BB">
        <w:rPr>
          <w:b/>
          <w:bCs/>
        </w:rPr>
        <w:t xml:space="preserve">3. Thủ tục hành chính </w:t>
      </w:r>
      <w:r w:rsidR="005B51D7" w:rsidRPr="009E23BB">
        <w:rPr>
          <w:b/>
          <w:bCs/>
        </w:rPr>
        <w:t>3</w:t>
      </w:r>
      <w:r w:rsidRPr="009E23BB">
        <w:t>: Phê duyệt đánh giá an ninh cảng thủy nội địa tiếp nhận phương tiện thủy nước ngoài (Mã 1.004239)</w:t>
      </w:r>
    </w:p>
    <w:p w14:paraId="67AD131F" w14:textId="77777777" w:rsidR="00A863F1" w:rsidRPr="009E23BB" w:rsidRDefault="00A863F1" w:rsidP="00A863F1">
      <w:pPr>
        <w:tabs>
          <w:tab w:val="left" w:pos="567"/>
        </w:tabs>
        <w:spacing w:before="120" w:after="120" w:line="240" w:lineRule="auto"/>
        <w:ind w:firstLine="567"/>
        <w:jc w:val="both"/>
      </w:pPr>
      <w:r w:rsidRPr="009E23BB">
        <w:t>a) Nội dung cắt giảm, đơn giản hóa:</w:t>
      </w:r>
    </w:p>
    <w:p w14:paraId="75C3723C" w14:textId="77777777" w:rsidR="00A863F1" w:rsidRPr="009E23BB" w:rsidRDefault="00A863F1" w:rsidP="00A863F1">
      <w:pPr>
        <w:tabs>
          <w:tab w:val="left" w:pos="567"/>
        </w:tabs>
        <w:spacing w:before="120" w:after="120" w:line="240" w:lineRule="auto"/>
        <w:ind w:firstLine="567"/>
        <w:jc w:val="both"/>
      </w:pPr>
      <w:r w:rsidRPr="009E23BB">
        <w:t>- Đơn giản hóa thủ tục hành chính theo hướng đề nghị giảm bớt số lượng bộ hồ sơ phải nộp khi thực hiện thủ tục hành chính từ 03 bộ xuống con 02 bộ.</w:t>
      </w:r>
    </w:p>
    <w:p w14:paraId="6602702A" w14:textId="77777777" w:rsidR="00A863F1" w:rsidRPr="009E23BB" w:rsidRDefault="00A863F1" w:rsidP="00A863F1">
      <w:pPr>
        <w:tabs>
          <w:tab w:val="left" w:pos="567"/>
        </w:tabs>
        <w:spacing w:before="120" w:after="120" w:line="240" w:lineRule="auto"/>
        <w:ind w:firstLine="567"/>
        <w:jc w:val="both"/>
      </w:pPr>
      <w:r w:rsidRPr="009E23BB">
        <w:t>- Lý do: giảm số bộ hồ sơ khi thực hiện thủ tục hành chính nhằm cắt giảm chi phí tuân thủ cho người dân, doanh nghiệp.</w:t>
      </w:r>
    </w:p>
    <w:p w14:paraId="0695EB94" w14:textId="77777777" w:rsidR="00A863F1" w:rsidRPr="009E23BB" w:rsidRDefault="00A863F1" w:rsidP="00A863F1">
      <w:pPr>
        <w:tabs>
          <w:tab w:val="left" w:pos="567"/>
        </w:tabs>
        <w:spacing w:before="120" w:after="120" w:line="240" w:lineRule="auto"/>
        <w:ind w:firstLine="567"/>
        <w:jc w:val="both"/>
      </w:pPr>
      <w:r w:rsidRPr="009E23BB">
        <w:t>b) Kiến nghị thực thi:</w:t>
      </w:r>
    </w:p>
    <w:p w14:paraId="407B4AF5" w14:textId="22288611" w:rsidR="00A863F1" w:rsidRPr="009E23BB" w:rsidRDefault="00A863F1" w:rsidP="00A863F1">
      <w:pPr>
        <w:tabs>
          <w:tab w:val="left" w:pos="567"/>
        </w:tabs>
        <w:spacing w:before="120" w:after="120" w:line="240" w:lineRule="auto"/>
        <w:ind w:firstLine="567"/>
        <w:jc w:val="both"/>
      </w:pPr>
      <w:r w:rsidRPr="009E23BB">
        <w:t>- Sửa đổi hoặc thay thế nội dung liên quan tại Nghị định số 08/2021/NĐ-CP ngày 28/01/2021 của Chính phủ quy định về quản lý hoạt động đường thủy nội địa.</w:t>
      </w:r>
    </w:p>
    <w:p w14:paraId="54F769B3" w14:textId="77777777" w:rsidR="00A863F1" w:rsidRPr="009E23BB" w:rsidRDefault="00A863F1" w:rsidP="00A863F1">
      <w:pPr>
        <w:tabs>
          <w:tab w:val="left" w:pos="567"/>
        </w:tabs>
        <w:spacing w:before="120" w:after="120" w:line="240" w:lineRule="auto"/>
        <w:ind w:firstLine="567"/>
        <w:jc w:val="both"/>
      </w:pPr>
      <w:r w:rsidRPr="009E23BB">
        <w:t>- Lộ trình thực hiện:</w:t>
      </w:r>
    </w:p>
    <w:p w14:paraId="329EE9EB" w14:textId="77777777" w:rsidR="00A863F1" w:rsidRPr="009E23BB" w:rsidRDefault="00A863F1" w:rsidP="00A863F1">
      <w:pPr>
        <w:tabs>
          <w:tab w:val="left" w:pos="567"/>
        </w:tabs>
        <w:spacing w:before="120" w:after="120" w:line="240" w:lineRule="auto"/>
        <w:ind w:firstLine="567"/>
        <w:jc w:val="both"/>
      </w:pPr>
      <w:r w:rsidRPr="009E23BB">
        <w:t>+ Thời gian trình Bộ GTVT: tháng 6/2024;</w:t>
      </w:r>
    </w:p>
    <w:p w14:paraId="1580B9CF" w14:textId="77777777" w:rsidR="00A863F1" w:rsidRPr="009E23BB" w:rsidRDefault="00A863F1" w:rsidP="00A863F1">
      <w:pPr>
        <w:tabs>
          <w:tab w:val="left" w:pos="567"/>
        </w:tabs>
        <w:spacing w:before="120" w:after="120" w:line="240" w:lineRule="auto"/>
        <w:ind w:firstLine="567"/>
        <w:jc w:val="both"/>
      </w:pPr>
      <w:r w:rsidRPr="009E23BB">
        <w:lastRenderedPageBreak/>
        <w:t>+ Thời gian Bộ GTVT trình Chính phủ: tháng 02/2025.</w:t>
      </w:r>
    </w:p>
    <w:p w14:paraId="17DEC02C" w14:textId="6C93D4D6" w:rsidR="00F216E7" w:rsidRPr="009E23BB" w:rsidRDefault="00F216E7" w:rsidP="00F216E7">
      <w:pPr>
        <w:tabs>
          <w:tab w:val="left" w:pos="567"/>
        </w:tabs>
        <w:spacing w:before="120" w:after="120" w:line="240" w:lineRule="auto"/>
        <w:ind w:firstLine="567"/>
        <w:jc w:val="both"/>
      </w:pPr>
      <w:r w:rsidRPr="009E23BB">
        <w:rPr>
          <w:b/>
          <w:bCs/>
        </w:rPr>
        <w:t xml:space="preserve">4. Thủ tục hành chính </w:t>
      </w:r>
      <w:r w:rsidR="006F281A" w:rsidRPr="009E23BB">
        <w:rPr>
          <w:b/>
          <w:bCs/>
        </w:rPr>
        <w:t>4</w:t>
      </w:r>
      <w:r w:rsidRPr="009E23BB">
        <w:t xml:space="preserve">: </w:t>
      </w:r>
      <w:r w:rsidR="006F281A" w:rsidRPr="009E23BB">
        <w:t>Đổi tên cảng, bến thủy nội địa, khu neo đậu</w:t>
      </w:r>
      <w:r w:rsidRPr="009E23BB">
        <w:t xml:space="preserve"> (Mã 1.00</w:t>
      </w:r>
      <w:r w:rsidR="006F281A" w:rsidRPr="009E23BB">
        <w:t>9443</w:t>
      </w:r>
      <w:r w:rsidRPr="009E23BB">
        <w:t>)</w:t>
      </w:r>
    </w:p>
    <w:p w14:paraId="577F28E8" w14:textId="77777777" w:rsidR="00F216E7" w:rsidRPr="009E23BB" w:rsidRDefault="00F216E7" w:rsidP="00F216E7">
      <w:pPr>
        <w:tabs>
          <w:tab w:val="left" w:pos="567"/>
        </w:tabs>
        <w:spacing w:before="120" w:after="120" w:line="240" w:lineRule="auto"/>
        <w:ind w:firstLine="567"/>
        <w:jc w:val="both"/>
      </w:pPr>
      <w:r w:rsidRPr="009E23BB">
        <w:t>a) Nội dung cắt giảm, đơn giản hóa:</w:t>
      </w:r>
    </w:p>
    <w:p w14:paraId="44512CB7" w14:textId="5F9B507C" w:rsidR="00F216E7" w:rsidRPr="009E23BB" w:rsidRDefault="00F216E7" w:rsidP="00F216E7">
      <w:pPr>
        <w:tabs>
          <w:tab w:val="left" w:pos="567"/>
        </w:tabs>
        <w:spacing w:before="120" w:after="120" w:line="240" w:lineRule="auto"/>
        <w:ind w:firstLine="567"/>
        <w:jc w:val="both"/>
      </w:pPr>
      <w:r w:rsidRPr="009E23BB">
        <w:t xml:space="preserve">- Đơn giản hóa thủ tục hành chính theo hướng đề nghị giảm </w:t>
      </w:r>
      <w:r w:rsidR="0037650F" w:rsidRPr="009E23BB">
        <w:t>thời gian giải quyết thủ tục hành chính từ 05 ngày làm việc xuống còn 03 ngày làm việc</w:t>
      </w:r>
      <w:r w:rsidRPr="009E23BB">
        <w:t>.</w:t>
      </w:r>
    </w:p>
    <w:p w14:paraId="792D398D" w14:textId="11A58C1F" w:rsidR="00F216E7" w:rsidRPr="009E23BB" w:rsidRDefault="00F216E7" w:rsidP="00F216E7">
      <w:pPr>
        <w:tabs>
          <w:tab w:val="left" w:pos="567"/>
        </w:tabs>
        <w:spacing w:before="120" w:after="120" w:line="240" w:lineRule="auto"/>
        <w:ind w:firstLine="567"/>
        <w:jc w:val="both"/>
      </w:pPr>
      <w:r w:rsidRPr="009E23BB">
        <w:t xml:space="preserve">- Lý do: giảm </w:t>
      </w:r>
      <w:r w:rsidR="0037650F" w:rsidRPr="009E23BB">
        <w:t xml:space="preserve">thời gian giải quyết </w:t>
      </w:r>
      <w:r w:rsidRPr="009E23BB">
        <w:t xml:space="preserve"> thủ tục hành chính nhằm cắt giảm chi phí tuân thủ</w:t>
      </w:r>
      <w:r w:rsidR="0087527F" w:rsidRPr="009E23BB">
        <w:t>, tạo thuận lợi</w:t>
      </w:r>
      <w:r w:rsidRPr="009E23BB">
        <w:t xml:space="preserve"> cho người dân, doanh nghiệp.</w:t>
      </w:r>
    </w:p>
    <w:p w14:paraId="5705C497" w14:textId="77777777" w:rsidR="00F216E7" w:rsidRPr="009E23BB" w:rsidRDefault="00F216E7" w:rsidP="00F216E7">
      <w:pPr>
        <w:tabs>
          <w:tab w:val="left" w:pos="567"/>
        </w:tabs>
        <w:spacing w:before="120" w:after="120" w:line="240" w:lineRule="auto"/>
        <w:ind w:firstLine="567"/>
        <w:jc w:val="both"/>
      </w:pPr>
      <w:r w:rsidRPr="009E23BB">
        <w:t>b) Kiến nghị thực thi:</w:t>
      </w:r>
    </w:p>
    <w:p w14:paraId="1353C421" w14:textId="77777777" w:rsidR="00F216E7" w:rsidRPr="009E23BB" w:rsidRDefault="00F216E7" w:rsidP="00F216E7">
      <w:pPr>
        <w:tabs>
          <w:tab w:val="left" w:pos="567"/>
        </w:tabs>
        <w:spacing w:before="120" w:after="120" w:line="240" w:lineRule="auto"/>
        <w:ind w:firstLine="567"/>
        <w:jc w:val="both"/>
      </w:pPr>
      <w:r w:rsidRPr="009E23BB">
        <w:t>- Sửa đổi hoặc thay thế nội dung liên quan tại Nghị định số 08/2021/NĐ-CP ngày 28/01/2021 của Chính phủ quy định về quản lý hoạt động đường thủy nội địa.</w:t>
      </w:r>
    </w:p>
    <w:p w14:paraId="0F97CF5A" w14:textId="77777777" w:rsidR="00F216E7" w:rsidRPr="009E23BB" w:rsidRDefault="00F216E7" w:rsidP="00F216E7">
      <w:pPr>
        <w:tabs>
          <w:tab w:val="left" w:pos="567"/>
        </w:tabs>
        <w:spacing w:before="120" w:after="120" w:line="240" w:lineRule="auto"/>
        <w:ind w:firstLine="567"/>
        <w:jc w:val="both"/>
      </w:pPr>
      <w:r w:rsidRPr="009E23BB">
        <w:t>- Lộ trình thực hiện:</w:t>
      </w:r>
    </w:p>
    <w:p w14:paraId="4DFA6D5C" w14:textId="77777777" w:rsidR="00F216E7" w:rsidRPr="009E23BB" w:rsidRDefault="00F216E7" w:rsidP="00F216E7">
      <w:pPr>
        <w:tabs>
          <w:tab w:val="left" w:pos="567"/>
        </w:tabs>
        <w:spacing w:before="120" w:after="120" w:line="240" w:lineRule="auto"/>
        <w:ind w:firstLine="567"/>
        <w:jc w:val="both"/>
      </w:pPr>
      <w:r w:rsidRPr="009E23BB">
        <w:t>+ Thời gian trình Bộ GTVT: tháng 6/2024;</w:t>
      </w:r>
    </w:p>
    <w:p w14:paraId="1B424F12" w14:textId="77777777" w:rsidR="00F216E7" w:rsidRPr="009E23BB" w:rsidRDefault="00F216E7" w:rsidP="00F216E7">
      <w:pPr>
        <w:tabs>
          <w:tab w:val="left" w:pos="567"/>
        </w:tabs>
        <w:spacing w:before="120" w:after="120" w:line="240" w:lineRule="auto"/>
        <w:ind w:firstLine="567"/>
        <w:jc w:val="both"/>
      </w:pPr>
      <w:r w:rsidRPr="009E23BB">
        <w:t>+ Thời gian Bộ GTVT trình Chính phủ: tháng 02/2025.</w:t>
      </w:r>
    </w:p>
    <w:p w14:paraId="65819E01" w14:textId="056894C0" w:rsidR="0087527F" w:rsidRPr="009E23BB" w:rsidRDefault="0087527F" w:rsidP="0087527F">
      <w:pPr>
        <w:tabs>
          <w:tab w:val="left" w:pos="567"/>
        </w:tabs>
        <w:spacing w:before="120" w:after="120" w:line="240" w:lineRule="auto"/>
        <w:ind w:firstLine="567"/>
        <w:jc w:val="both"/>
      </w:pPr>
      <w:r w:rsidRPr="009E23BB">
        <w:rPr>
          <w:b/>
          <w:bCs/>
        </w:rPr>
        <w:t>5. Thủ tục hành chính 5</w:t>
      </w:r>
      <w:r w:rsidRPr="009E23BB">
        <w:t>: Gia hạn hoạt động cảng, bến thủy nội địa (Mã 1.009444)</w:t>
      </w:r>
    </w:p>
    <w:p w14:paraId="38977D81" w14:textId="77777777" w:rsidR="0087527F" w:rsidRPr="009E23BB" w:rsidRDefault="0087527F" w:rsidP="0087527F">
      <w:pPr>
        <w:tabs>
          <w:tab w:val="left" w:pos="567"/>
        </w:tabs>
        <w:spacing w:before="120" w:after="120" w:line="240" w:lineRule="auto"/>
        <w:ind w:firstLine="567"/>
        <w:jc w:val="both"/>
      </w:pPr>
      <w:r w:rsidRPr="009E23BB">
        <w:t>a) Nội dung cắt giảm, đơn giản hóa:</w:t>
      </w:r>
    </w:p>
    <w:p w14:paraId="26B6A258" w14:textId="77777777" w:rsidR="0087527F" w:rsidRPr="009E23BB" w:rsidRDefault="0087527F" w:rsidP="0087527F">
      <w:pPr>
        <w:tabs>
          <w:tab w:val="left" w:pos="567"/>
        </w:tabs>
        <w:spacing w:before="120" w:after="120" w:line="240" w:lineRule="auto"/>
        <w:ind w:firstLine="567"/>
        <w:jc w:val="both"/>
      </w:pPr>
      <w:r w:rsidRPr="009E23BB">
        <w:t>- Đơn giản hóa thủ tục hành chính theo hướng đề nghị giảm thời gian giải quyết thủ tục hành chính từ 05 ngày làm việc xuống còn 03 ngày làm việc.</w:t>
      </w:r>
    </w:p>
    <w:p w14:paraId="477ED3B3" w14:textId="77777777" w:rsidR="0087527F" w:rsidRPr="009E23BB" w:rsidRDefault="0087527F" w:rsidP="0087527F">
      <w:pPr>
        <w:tabs>
          <w:tab w:val="left" w:pos="567"/>
        </w:tabs>
        <w:spacing w:before="120" w:after="120" w:line="240" w:lineRule="auto"/>
        <w:ind w:firstLine="567"/>
        <w:jc w:val="both"/>
      </w:pPr>
      <w:r w:rsidRPr="009E23BB">
        <w:t>- Lý do: giảm thời gian giải quyết  thủ tục hành chính nhằm cắt giảm chi phí tuân thủ, tạo thuận lợi cho người dân, doanh nghiệp.</w:t>
      </w:r>
    </w:p>
    <w:p w14:paraId="678C49AD" w14:textId="77777777" w:rsidR="0087527F" w:rsidRPr="009E23BB" w:rsidRDefault="0087527F" w:rsidP="0087527F">
      <w:pPr>
        <w:tabs>
          <w:tab w:val="left" w:pos="567"/>
        </w:tabs>
        <w:spacing w:before="120" w:after="120" w:line="240" w:lineRule="auto"/>
        <w:ind w:firstLine="567"/>
        <w:jc w:val="both"/>
      </w:pPr>
      <w:r w:rsidRPr="009E23BB">
        <w:t>b) Kiến nghị thực thi:</w:t>
      </w:r>
    </w:p>
    <w:p w14:paraId="0BF34EE9" w14:textId="77777777" w:rsidR="0087527F" w:rsidRPr="009E23BB" w:rsidRDefault="0087527F" w:rsidP="0087527F">
      <w:pPr>
        <w:tabs>
          <w:tab w:val="left" w:pos="567"/>
        </w:tabs>
        <w:spacing w:before="120" w:after="120" w:line="240" w:lineRule="auto"/>
        <w:ind w:firstLine="567"/>
        <w:jc w:val="both"/>
      </w:pPr>
      <w:r w:rsidRPr="009E23BB">
        <w:t>- Sửa đổi hoặc thay thế nội dung liên quan tại Nghị định số 08/2021/NĐ-CP ngày 28/01/2021 của Chính phủ quy định về quản lý hoạt động đường thủy nội địa.</w:t>
      </w:r>
    </w:p>
    <w:p w14:paraId="10270B0D" w14:textId="77777777" w:rsidR="0087527F" w:rsidRPr="009E23BB" w:rsidRDefault="0087527F" w:rsidP="0087527F">
      <w:pPr>
        <w:tabs>
          <w:tab w:val="left" w:pos="567"/>
        </w:tabs>
        <w:spacing w:before="120" w:after="120" w:line="240" w:lineRule="auto"/>
        <w:ind w:firstLine="567"/>
        <w:jc w:val="both"/>
      </w:pPr>
      <w:r w:rsidRPr="009E23BB">
        <w:t>- Lộ trình thực hiện:</w:t>
      </w:r>
    </w:p>
    <w:p w14:paraId="44DFB35C" w14:textId="77777777" w:rsidR="0087527F" w:rsidRPr="009E23BB" w:rsidRDefault="0087527F" w:rsidP="0087527F">
      <w:pPr>
        <w:tabs>
          <w:tab w:val="left" w:pos="567"/>
        </w:tabs>
        <w:spacing w:before="120" w:after="120" w:line="240" w:lineRule="auto"/>
        <w:ind w:firstLine="567"/>
        <w:jc w:val="both"/>
      </w:pPr>
      <w:r w:rsidRPr="009E23BB">
        <w:t>+ Thời gian trình Bộ GTVT: tháng 6/2024;</w:t>
      </w:r>
    </w:p>
    <w:p w14:paraId="54F0AEC1" w14:textId="77777777" w:rsidR="0087527F" w:rsidRPr="009E23BB" w:rsidRDefault="0087527F" w:rsidP="0087527F">
      <w:pPr>
        <w:tabs>
          <w:tab w:val="left" w:pos="567"/>
        </w:tabs>
        <w:spacing w:before="120" w:after="120" w:line="240" w:lineRule="auto"/>
        <w:ind w:firstLine="567"/>
        <w:jc w:val="both"/>
      </w:pPr>
      <w:r w:rsidRPr="009E23BB">
        <w:t>+ Thời gian Bộ GTVT trình Chính phủ: tháng 02/2025.</w:t>
      </w:r>
    </w:p>
    <w:p w14:paraId="11A02FA8" w14:textId="648A3D2E" w:rsidR="000E4CCB" w:rsidRDefault="000E4CCB"/>
    <w:sectPr w:rsidR="000E4CCB" w:rsidSect="00AA05EF">
      <w:headerReference w:type="default" r:id="rId7"/>
      <w:pgSz w:w="11907" w:h="16840" w:code="9"/>
      <w:pgMar w:top="1134" w:right="1134" w:bottom="1134" w:left="1701" w:header="618"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451676" w14:textId="77777777" w:rsidR="00B022AC" w:rsidRDefault="00B022AC">
      <w:pPr>
        <w:spacing w:after="0" w:line="240" w:lineRule="auto"/>
      </w:pPr>
      <w:r>
        <w:separator/>
      </w:r>
    </w:p>
  </w:endnote>
  <w:endnote w:type="continuationSeparator" w:id="0">
    <w:p w14:paraId="7215790F" w14:textId="77777777" w:rsidR="00B022AC" w:rsidRDefault="00B0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A9A8B" w14:textId="77777777" w:rsidR="00B022AC" w:rsidRDefault="00B022AC">
      <w:pPr>
        <w:spacing w:after="0" w:line="240" w:lineRule="auto"/>
      </w:pPr>
      <w:r>
        <w:separator/>
      </w:r>
    </w:p>
  </w:footnote>
  <w:footnote w:type="continuationSeparator" w:id="0">
    <w:p w14:paraId="00DFF930" w14:textId="77777777" w:rsidR="00B022AC" w:rsidRDefault="00B02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0873837"/>
      <w:docPartObj>
        <w:docPartGallery w:val="Page Numbers (Top of Page)"/>
        <w:docPartUnique/>
      </w:docPartObj>
    </w:sdtPr>
    <w:sdtEndPr>
      <w:rPr>
        <w:noProof/>
      </w:rPr>
    </w:sdtEndPr>
    <w:sdtContent>
      <w:p w14:paraId="30B02AB2" w14:textId="77777777" w:rsidR="00C36DF9" w:rsidRDefault="00C36DF9" w:rsidP="00B65CD8">
        <w:pPr>
          <w:pStyle w:val="Header"/>
          <w:jc w:val="center"/>
        </w:pPr>
        <w:r>
          <w:fldChar w:fldCharType="begin"/>
        </w:r>
        <w:r>
          <w:instrText xml:space="preserve"> PAGE   \* MERGEFORMAT </w:instrText>
        </w:r>
        <w:r>
          <w:fldChar w:fldCharType="separate"/>
        </w:r>
        <w:r>
          <w:rPr>
            <w:noProof/>
          </w:rPr>
          <w:t>10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47A25"/>
    <w:multiLevelType w:val="hybridMultilevel"/>
    <w:tmpl w:val="E14EE7EC"/>
    <w:lvl w:ilvl="0" w:tplc="18F4A2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4F12F64"/>
    <w:multiLevelType w:val="hybridMultilevel"/>
    <w:tmpl w:val="DC286400"/>
    <w:lvl w:ilvl="0" w:tplc="430A48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831210535">
    <w:abstractNumId w:val="1"/>
  </w:num>
  <w:num w:numId="2" w16cid:durableId="209816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EF"/>
    <w:rsid w:val="0001519A"/>
    <w:rsid w:val="00035621"/>
    <w:rsid w:val="0004701B"/>
    <w:rsid w:val="000545EC"/>
    <w:rsid w:val="00071D30"/>
    <w:rsid w:val="00072D5E"/>
    <w:rsid w:val="000B2A4E"/>
    <w:rsid w:val="000E4CCB"/>
    <w:rsid w:val="0013696E"/>
    <w:rsid w:val="00143566"/>
    <w:rsid w:val="00145825"/>
    <w:rsid w:val="00177BE2"/>
    <w:rsid w:val="00190275"/>
    <w:rsid w:val="001C30DA"/>
    <w:rsid w:val="002114A6"/>
    <w:rsid w:val="00264D7B"/>
    <w:rsid w:val="002B7F83"/>
    <w:rsid w:val="003356EA"/>
    <w:rsid w:val="00342CFE"/>
    <w:rsid w:val="00344358"/>
    <w:rsid w:val="00356938"/>
    <w:rsid w:val="0037650F"/>
    <w:rsid w:val="00377374"/>
    <w:rsid w:val="00383146"/>
    <w:rsid w:val="00440F27"/>
    <w:rsid w:val="004470D3"/>
    <w:rsid w:val="00537C4C"/>
    <w:rsid w:val="00567AC2"/>
    <w:rsid w:val="005B51D7"/>
    <w:rsid w:val="006176EB"/>
    <w:rsid w:val="0064684A"/>
    <w:rsid w:val="006A3A2D"/>
    <w:rsid w:val="006D4016"/>
    <w:rsid w:val="006F281A"/>
    <w:rsid w:val="00706AF2"/>
    <w:rsid w:val="00707E29"/>
    <w:rsid w:val="007673D7"/>
    <w:rsid w:val="00781FDB"/>
    <w:rsid w:val="00784B04"/>
    <w:rsid w:val="007B2E3F"/>
    <w:rsid w:val="007D408D"/>
    <w:rsid w:val="007E53B0"/>
    <w:rsid w:val="00815854"/>
    <w:rsid w:val="0082244A"/>
    <w:rsid w:val="00836C71"/>
    <w:rsid w:val="0087527F"/>
    <w:rsid w:val="008B7A69"/>
    <w:rsid w:val="008C6B33"/>
    <w:rsid w:val="008D6C8B"/>
    <w:rsid w:val="008F6F50"/>
    <w:rsid w:val="00926C56"/>
    <w:rsid w:val="0092722C"/>
    <w:rsid w:val="00961EF1"/>
    <w:rsid w:val="009E23BB"/>
    <w:rsid w:val="00A02E13"/>
    <w:rsid w:val="00A863F1"/>
    <w:rsid w:val="00AA05EF"/>
    <w:rsid w:val="00AF769E"/>
    <w:rsid w:val="00B022AC"/>
    <w:rsid w:val="00B2430C"/>
    <w:rsid w:val="00B50BF4"/>
    <w:rsid w:val="00BD2BD1"/>
    <w:rsid w:val="00C1670F"/>
    <w:rsid w:val="00C31F7E"/>
    <w:rsid w:val="00C36DF9"/>
    <w:rsid w:val="00C54B97"/>
    <w:rsid w:val="00C66D02"/>
    <w:rsid w:val="00C9413A"/>
    <w:rsid w:val="00CA4E83"/>
    <w:rsid w:val="00D02D95"/>
    <w:rsid w:val="00DF7E41"/>
    <w:rsid w:val="00E24A43"/>
    <w:rsid w:val="00E4708F"/>
    <w:rsid w:val="00EC5166"/>
    <w:rsid w:val="00F14358"/>
    <w:rsid w:val="00F216E7"/>
    <w:rsid w:val="00F85028"/>
    <w:rsid w:val="00FB01EE"/>
    <w:rsid w:val="00FC5E18"/>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A1CF"/>
  <w15:chartTrackingRefBased/>
  <w15:docId w15:val="{E0C1EF4C-81E0-48AF-9E7F-7EBA3031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EF"/>
    <w:pPr>
      <w:spacing w:after="200" w:line="276" w:lineRule="auto"/>
    </w:pPr>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05EF"/>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uiPriority w:val="34"/>
    <w:qFormat/>
    <w:rsid w:val="00AA05EF"/>
    <w:pPr>
      <w:ind w:left="720"/>
      <w:contextualSpacing/>
    </w:pPr>
  </w:style>
  <w:style w:type="paragraph" w:styleId="Header">
    <w:name w:val="header"/>
    <w:basedOn w:val="Normal"/>
    <w:link w:val="HeaderChar"/>
    <w:uiPriority w:val="99"/>
    <w:unhideWhenUsed/>
    <w:rsid w:val="00AA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EF"/>
    <w:rPr>
      <w:rFonts w:ascii="Times New Roman" w:hAnsi="Times New Roman"/>
      <w:kern w:val="0"/>
      <w:sz w:val="28"/>
      <w14:ligatures w14:val="none"/>
    </w:rPr>
  </w:style>
  <w:style w:type="paragraph" w:styleId="NormalWeb">
    <w:name w:val="Normal (Web)"/>
    <w:basedOn w:val="Normal"/>
    <w:uiPriority w:val="99"/>
    <w:unhideWhenUsed/>
    <w:rsid w:val="00AA05EF"/>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aliases w:val="List Paragraph 1 Char"/>
    <w:link w:val="ListParagraph"/>
    <w:uiPriority w:val="34"/>
    <w:locked/>
    <w:rsid w:val="00AA05EF"/>
    <w:rPr>
      <w:rFonts w:ascii="Times New Roman" w:hAnsi="Times New Roman"/>
      <w:kern w:val="0"/>
      <w:sz w:val="28"/>
      <w14:ligatures w14:val="none"/>
    </w:rPr>
  </w:style>
  <w:style w:type="character" w:styleId="Hyperlink">
    <w:name w:val="Hyperlink"/>
    <w:basedOn w:val="DefaultParagraphFont"/>
    <w:uiPriority w:val="99"/>
    <w:unhideWhenUsed/>
    <w:rsid w:val="004470D3"/>
    <w:rPr>
      <w:color w:val="0563C1" w:themeColor="hyperlink"/>
      <w:u w:val="single"/>
    </w:rPr>
  </w:style>
  <w:style w:type="character" w:styleId="UnresolvedMention">
    <w:name w:val="Unresolved Mention"/>
    <w:basedOn w:val="DefaultParagraphFont"/>
    <w:uiPriority w:val="99"/>
    <w:semiHidden/>
    <w:unhideWhenUsed/>
    <w:rsid w:val="00447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1013</TotalTime>
  <Pages>10</Pages>
  <Words>2830</Words>
  <Characters>16132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Anh</dc:creator>
  <cp:keywords/>
  <dc:description/>
  <cp:lastModifiedBy>Phuong Anh</cp:lastModifiedBy>
  <cp:revision>64</cp:revision>
  <dcterms:created xsi:type="dcterms:W3CDTF">2024-06-08T07:23:00Z</dcterms:created>
  <dcterms:modified xsi:type="dcterms:W3CDTF">2024-07-12T07:15:00Z</dcterms:modified>
</cp:coreProperties>
</file>